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DBEC0" w14:textId="190E91B5" w:rsidR="00C16E62" w:rsidRDefault="008B3B9E" w:rsidP="008B3B9E">
      <w:pPr>
        <w:contextualSpacing/>
        <w:jc w:val="center"/>
        <w:rPr>
          <w:b/>
          <w:bCs/>
          <w:sz w:val="28"/>
          <w:szCs w:val="28"/>
        </w:rPr>
      </w:pPr>
      <w:bookmarkStart w:id="0" w:name="_Toc108849265"/>
      <w:r w:rsidRPr="008B3B9E">
        <w:rPr>
          <w:b/>
          <w:bCs/>
          <w:sz w:val="28"/>
          <w:szCs w:val="28"/>
        </w:rPr>
        <w:t>Передача в ПК «Бюджет-СМАРТ» документов ПК «WEB-Торги-КС»</w:t>
      </w:r>
    </w:p>
    <w:p w14:paraId="30409591" w14:textId="77777777" w:rsidR="008B3B9E" w:rsidRPr="008B3B9E" w:rsidRDefault="008B3B9E" w:rsidP="008B3B9E">
      <w:pPr>
        <w:contextualSpacing/>
        <w:jc w:val="center"/>
        <w:rPr>
          <w:b/>
          <w:bCs/>
          <w:sz w:val="28"/>
          <w:szCs w:val="28"/>
        </w:rPr>
      </w:pPr>
    </w:p>
    <w:p w14:paraId="2D1647F4" w14:textId="4EF35815" w:rsidR="00C16E62" w:rsidRDefault="00C16E62" w:rsidP="001B4034">
      <w:pPr>
        <w:ind w:firstLine="708"/>
        <w:contextualSpacing/>
      </w:pPr>
      <w:r>
        <w:t xml:space="preserve">Начиная с 01.01.2024 </w:t>
      </w:r>
      <w:r w:rsidR="006E227F">
        <w:t>необходимо осуществлять передачу о зарегистрированном контракте</w:t>
      </w:r>
      <w:r w:rsidR="008B3B9E">
        <w:t>, документе приемки, малой закупке</w:t>
      </w:r>
      <w:r w:rsidR="006E227F">
        <w:t xml:space="preserve"> путем </w:t>
      </w:r>
      <w:r>
        <w:t>взаимодействи</w:t>
      </w:r>
      <w:r w:rsidR="006E227F">
        <w:t>я</w:t>
      </w:r>
      <w:r>
        <w:t xml:space="preserve"> ПК «</w:t>
      </w:r>
      <w:r w:rsidRPr="009773AA">
        <w:t>WEB</w:t>
      </w:r>
      <w:r w:rsidRPr="00752360">
        <w:t>-</w:t>
      </w:r>
      <w:r>
        <w:t>Торги-КС»</w:t>
      </w:r>
      <w:r w:rsidR="001B4034">
        <w:t xml:space="preserve"> (далее - РИС)</w:t>
      </w:r>
      <w:r w:rsidR="007A56D6">
        <w:t xml:space="preserve"> и ПК «Бюджет-СМАРТ»</w:t>
      </w:r>
      <w:r w:rsidR="001B4034">
        <w:t xml:space="preserve"> (далее - Бюджет)</w:t>
      </w:r>
      <w:r w:rsidR="006E227F">
        <w:t>.</w:t>
      </w:r>
    </w:p>
    <w:p w14:paraId="094E247E" w14:textId="77777777" w:rsidR="008B3B9E" w:rsidRDefault="008B3B9E" w:rsidP="008B3B9E">
      <w:pPr>
        <w:ind w:firstLine="360"/>
        <w:contextualSpacing/>
      </w:pPr>
    </w:p>
    <w:p w14:paraId="03A6E1DF" w14:textId="70F9744A" w:rsidR="008B3B9E" w:rsidRDefault="0097536B" w:rsidP="003C5406">
      <w:pPr>
        <w:pStyle w:val="a6"/>
        <w:numPr>
          <w:ilvl w:val="0"/>
          <w:numId w:val="15"/>
        </w:numPr>
        <w:jc w:val="center"/>
        <w:rPr>
          <w:b/>
          <w:bCs/>
        </w:rPr>
      </w:pPr>
      <w:r w:rsidRPr="00C16E62">
        <w:rPr>
          <w:b/>
        </w:rPr>
        <w:t>Передача в ПК «Бюджет-СМАРТ» документов «Договор» из сведений о зарегистрированном Контракте ПК «WEB-Торги-КС»</w:t>
      </w:r>
    </w:p>
    <w:p w14:paraId="40674B69" w14:textId="77777777" w:rsidR="001B4034" w:rsidRDefault="001B4034" w:rsidP="001B4034">
      <w:pPr>
        <w:ind w:left="708"/>
        <w:rPr>
          <w:b/>
          <w:bCs/>
        </w:rPr>
      </w:pPr>
    </w:p>
    <w:p w14:paraId="42E920C3" w14:textId="62F79AB4" w:rsidR="001B4034" w:rsidRDefault="001B4034" w:rsidP="001B4034">
      <w:pPr>
        <w:ind w:firstLine="709"/>
      </w:pPr>
      <w:r>
        <w:t>При формировании контракта средствами РИС в 2024 году все требуемые поля настроены в соответствии с требованиями и ЕИС и БКС. Поэтому пос</w:t>
      </w:r>
      <w:r w:rsidR="000B24DF">
        <w:t>ле прохождения контроля сведений о контракте в реестре контрактов и возвращения контракта в РИС в фильтр «</w:t>
      </w:r>
      <w:r w:rsidR="000B24DF" w:rsidRPr="00070F11">
        <w:rPr>
          <w:b/>
          <w:bCs/>
        </w:rPr>
        <w:t>Зарегистрировано</w:t>
      </w:r>
      <w:r w:rsidR="000B24DF">
        <w:t>»</w:t>
      </w:r>
      <w:r>
        <w:t xml:space="preserve"> достаточно его сразу направить в Бюджет с помощью кнопки </w:t>
      </w:r>
      <w:r w:rsidRPr="001B4034">
        <w:t>[</w:t>
      </w:r>
      <w:r w:rsidRPr="00390A68">
        <w:rPr>
          <w:b/>
          <w:bCs/>
        </w:rPr>
        <w:t>Сформировать договор в БКС</w:t>
      </w:r>
      <w:r w:rsidRPr="001B4034">
        <w:t>]</w:t>
      </w:r>
      <w:r w:rsidR="00390A68">
        <w:t xml:space="preserve"> </w:t>
      </w:r>
      <w:r w:rsidR="00390A68">
        <w:rPr>
          <w:noProof/>
        </w:rPr>
        <w:drawing>
          <wp:inline distT="0" distB="0" distL="0" distR="0" wp14:anchorId="00899ED7" wp14:editId="30F5A9AE">
            <wp:extent cx="227965" cy="227965"/>
            <wp:effectExtent l="0" t="0" r="635" b="635"/>
            <wp:docPr id="8703082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0829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4DF">
        <w:t xml:space="preserve"> (Рисунок 1)</w:t>
      </w:r>
      <w:r w:rsidR="00390A68">
        <w:t>.</w:t>
      </w:r>
    </w:p>
    <w:p w14:paraId="311EB40A" w14:textId="77777777" w:rsidR="003C5406" w:rsidRDefault="003C5406" w:rsidP="001B4034">
      <w:pPr>
        <w:ind w:firstLine="709"/>
      </w:pPr>
    </w:p>
    <w:p w14:paraId="1800A2D7" w14:textId="20B90C44" w:rsidR="003C5406" w:rsidRDefault="003C5406" w:rsidP="003C5406">
      <w:pPr>
        <w:jc w:val="center"/>
      </w:pPr>
      <w:r>
        <w:rPr>
          <w:noProof/>
        </w:rPr>
        <w:drawing>
          <wp:inline distT="0" distB="0" distL="0" distR="0" wp14:anchorId="76184BB7" wp14:editId="6222A4FE">
            <wp:extent cx="6840220" cy="1701579"/>
            <wp:effectExtent l="0" t="0" r="0" b="0"/>
            <wp:docPr id="1334424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24186" name=""/>
                    <pic:cNvPicPr/>
                  </pic:nvPicPr>
                  <pic:blipFill rotWithShape="1">
                    <a:blip r:embed="rId7"/>
                    <a:srcRect b="21625"/>
                    <a:stretch/>
                  </pic:blipFill>
                  <pic:spPr bwMode="auto">
                    <a:xfrm>
                      <a:off x="0" y="0"/>
                      <a:ext cx="6840220" cy="170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27632" w14:textId="1877C574" w:rsidR="00390A68" w:rsidRDefault="003C5406" w:rsidP="003C5406">
      <w:pPr>
        <w:jc w:val="center"/>
      </w:pPr>
      <w:r>
        <w:rPr>
          <w:i/>
          <w:iCs/>
        </w:rPr>
        <w:t>Рисунок 1. Кнопка «Сформировать договор в БКС»</w:t>
      </w:r>
    </w:p>
    <w:p w14:paraId="2B65EF08" w14:textId="77777777" w:rsidR="003C5406" w:rsidRDefault="003C5406" w:rsidP="001B4034">
      <w:pPr>
        <w:ind w:firstLine="709"/>
      </w:pPr>
    </w:p>
    <w:p w14:paraId="2A8ABA6B" w14:textId="37F354A3" w:rsidR="00390A68" w:rsidRDefault="00390A68" w:rsidP="001B4034">
      <w:pPr>
        <w:ind w:firstLine="709"/>
      </w:pPr>
      <w:r>
        <w:t>Если контракт был сформирован средствами РИС до внедрения данного обновления либо загружен с ЕИС с помощью заявки заказчика на загрузку Контракта с ЕИС необходимо выполнить следующие действия:</w:t>
      </w:r>
    </w:p>
    <w:p w14:paraId="41B8F368" w14:textId="4BB0DACF" w:rsidR="00F26FBA" w:rsidRDefault="00390A68" w:rsidP="00145FF9">
      <w:pPr>
        <w:pStyle w:val="a6"/>
        <w:numPr>
          <w:ilvl w:val="0"/>
          <w:numId w:val="16"/>
        </w:numPr>
        <w:tabs>
          <w:tab w:val="left" w:pos="993"/>
        </w:tabs>
        <w:ind w:left="0" w:firstLine="709"/>
      </w:pPr>
      <w:r>
        <w:t xml:space="preserve">Проверить факт заполнения всех обязательных полей контракта. Такие поля подписаны красным текстом и выделены зеленой рамкой. Пример таких полей показан ниже (Рисунок </w:t>
      </w:r>
      <w:r w:rsidR="000B24DF">
        <w:t>2</w:t>
      </w:r>
      <w:r>
        <w:t>)</w:t>
      </w:r>
      <w:r w:rsidR="00145FF9">
        <w:t>.</w:t>
      </w:r>
    </w:p>
    <w:p w14:paraId="51D70947" w14:textId="77777777" w:rsidR="00F26FBA" w:rsidRDefault="00F26FBA" w:rsidP="00F26FBA">
      <w:pPr>
        <w:ind w:left="709"/>
      </w:pPr>
    </w:p>
    <w:p w14:paraId="3FBEA38D" w14:textId="753098C8" w:rsidR="00390A68" w:rsidRDefault="00F26FBA" w:rsidP="00F26FBA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00BB080D" wp14:editId="2E04C60A">
            <wp:extent cx="6840220" cy="4163253"/>
            <wp:effectExtent l="0" t="0" r="0" b="8890"/>
            <wp:docPr id="245171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71248" name=""/>
                    <pic:cNvPicPr/>
                  </pic:nvPicPr>
                  <pic:blipFill rotWithShape="1">
                    <a:blip r:embed="rId8"/>
                    <a:srcRect t="9506"/>
                    <a:stretch/>
                  </pic:blipFill>
                  <pic:spPr bwMode="auto">
                    <a:xfrm>
                      <a:off x="0" y="0"/>
                      <a:ext cx="6840220" cy="416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EFFA3" w14:textId="21D9FED3" w:rsidR="00F26FBA" w:rsidRDefault="00F26FBA" w:rsidP="00F26FBA">
      <w:pPr>
        <w:tabs>
          <w:tab w:val="left" w:pos="851"/>
        </w:tabs>
        <w:jc w:val="center"/>
        <w:rPr>
          <w:i/>
          <w:iCs/>
        </w:rPr>
      </w:pPr>
      <w:r>
        <w:rPr>
          <w:i/>
          <w:iCs/>
        </w:rPr>
        <w:lastRenderedPageBreak/>
        <w:t xml:space="preserve">Рисунок </w:t>
      </w:r>
      <w:r w:rsidR="000B24DF">
        <w:rPr>
          <w:i/>
          <w:iCs/>
        </w:rPr>
        <w:t>2</w:t>
      </w:r>
      <w:r>
        <w:rPr>
          <w:i/>
          <w:iCs/>
        </w:rPr>
        <w:t>. Пример заполнения некоторых обязательных полей в контракте</w:t>
      </w:r>
    </w:p>
    <w:p w14:paraId="035C4E13" w14:textId="77777777" w:rsidR="00F26FBA" w:rsidRDefault="00F26FBA" w:rsidP="00F26FBA">
      <w:pPr>
        <w:tabs>
          <w:tab w:val="left" w:pos="851"/>
        </w:tabs>
        <w:jc w:val="center"/>
        <w:rPr>
          <w:i/>
          <w:iCs/>
        </w:rPr>
      </w:pPr>
    </w:p>
    <w:p w14:paraId="3561B099" w14:textId="176D1FFD" w:rsidR="00145FF9" w:rsidRDefault="00145FF9" w:rsidP="00145FF9">
      <w:pPr>
        <w:pStyle w:val="a6"/>
        <w:numPr>
          <w:ilvl w:val="0"/>
          <w:numId w:val="16"/>
        </w:numPr>
        <w:tabs>
          <w:tab w:val="left" w:pos="851"/>
          <w:tab w:val="left" w:pos="993"/>
        </w:tabs>
        <w:ind w:left="0" w:firstLine="709"/>
      </w:pPr>
      <w:r>
        <w:t xml:space="preserve">Проверить наличие информации об авансировании в контракте. Пример заполненного блока авансирования изображен ниже (Рисунок </w:t>
      </w:r>
      <w:r w:rsidR="000B24DF">
        <w:t>3</w:t>
      </w:r>
      <w:r>
        <w:t>).</w:t>
      </w:r>
    </w:p>
    <w:p w14:paraId="1E177CEB" w14:textId="3E161FAA" w:rsidR="00145FF9" w:rsidRDefault="00145FF9" w:rsidP="00145FF9">
      <w:pPr>
        <w:tabs>
          <w:tab w:val="left" w:pos="851"/>
          <w:tab w:val="left" w:pos="993"/>
        </w:tabs>
        <w:jc w:val="center"/>
      </w:pPr>
      <w:r>
        <w:rPr>
          <w:noProof/>
        </w:rPr>
        <w:drawing>
          <wp:inline distT="0" distB="0" distL="0" distR="0" wp14:anchorId="71C99F96" wp14:editId="5A1396B9">
            <wp:extent cx="5621572" cy="3008052"/>
            <wp:effectExtent l="0" t="0" r="0" b="1905"/>
            <wp:docPr id="413777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779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733" cy="30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E462" w14:textId="155D07A4" w:rsidR="00145FF9" w:rsidRDefault="00145FF9" w:rsidP="00145FF9">
      <w:pPr>
        <w:tabs>
          <w:tab w:val="left" w:pos="851"/>
          <w:tab w:val="left" w:pos="993"/>
        </w:tabs>
        <w:jc w:val="center"/>
      </w:pPr>
      <w:r>
        <w:rPr>
          <w:i/>
          <w:iCs/>
        </w:rPr>
        <w:t xml:space="preserve">Рисунок </w:t>
      </w:r>
      <w:r w:rsidR="000B24DF">
        <w:rPr>
          <w:i/>
          <w:iCs/>
        </w:rPr>
        <w:t>3</w:t>
      </w:r>
      <w:r>
        <w:rPr>
          <w:i/>
          <w:iCs/>
        </w:rPr>
        <w:t>. Пример заполнения информации об авансовом платеже</w:t>
      </w:r>
    </w:p>
    <w:p w14:paraId="4EB5006F" w14:textId="77777777" w:rsidR="00145FF9" w:rsidRDefault="00145FF9" w:rsidP="00145FF9">
      <w:pPr>
        <w:tabs>
          <w:tab w:val="left" w:pos="851"/>
          <w:tab w:val="left" w:pos="993"/>
        </w:tabs>
      </w:pPr>
    </w:p>
    <w:p w14:paraId="52EDEC86" w14:textId="625619DC" w:rsidR="00145FF9" w:rsidRDefault="00145FF9" w:rsidP="00145FF9">
      <w:pPr>
        <w:pStyle w:val="a6"/>
        <w:numPr>
          <w:ilvl w:val="0"/>
          <w:numId w:val="16"/>
        </w:numPr>
        <w:tabs>
          <w:tab w:val="left" w:pos="851"/>
          <w:tab w:val="left" w:pos="993"/>
        </w:tabs>
        <w:ind w:left="0" w:firstLine="709"/>
      </w:pPr>
      <w:r>
        <w:t>Проверить корректность заполнения вкладки «</w:t>
      </w:r>
      <w:r w:rsidRPr="00070F11">
        <w:rPr>
          <w:b/>
          <w:bCs/>
        </w:rPr>
        <w:t>График финансирования</w:t>
      </w:r>
      <w:r>
        <w:t>».</w:t>
      </w:r>
    </w:p>
    <w:p w14:paraId="2F3B1C5B" w14:textId="11054A7C" w:rsidR="00145FF9" w:rsidRDefault="00145FF9" w:rsidP="00145FF9">
      <w:pPr>
        <w:pStyle w:val="a6"/>
        <w:numPr>
          <w:ilvl w:val="0"/>
          <w:numId w:val="16"/>
        </w:numPr>
        <w:tabs>
          <w:tab w:val="left" w:pos="851"/>
          <w:tab w:val="left" w:pos="993"/>
        </w:tabs>
        <w:ind w:left="0" w:firstLine="709"/>
      </w:pPr>
      <w:r>
        <w:t>Проверить корректность заполнения вкладки «</w:t>
      </w:r>
      <w:r w:rsidRPr="00070F11">
        <w:rPr>
          <w:b/>
          <w:bCs/>
        </w:rPr>
        <w:t>Информация о поставщиках</w:t>
      </w:r>
      <w:r>
        <w:t>».</w:t>
      </w:r>
    </w:p>
    <w:p w14:paraId="37637C02" w14:textId="77777777" w:rsidR="000B24DF" w:rsidRDefault="000B24DF" w:rsidP="000B24DF">
      <w:pPr>
        <w:pStyle w:val="a6"/>
        <w:tabs>
          <w:tab w:val="left" w:pos="851"/>
          <w:tab w:val="left" w:pos="993"/>
        </w:tabs>
        <w:ind w:left="709"/>
      </w:pPr>
    </w:p>
    <w:p w14:paraId="56C29002" w14:textId="73EF24CA" w:rsidR="000B24DF" w:rsidRDefault="003C5406" w:rsidP="00167D14">
      <w:pPr>
        <w:pStyle w:val="a6"/>
        <w:numPr>
          <w:ilvl w:val="1"/>
          <w:numId w:val="15"/>
        </w:numPr>
        <w:tabs>
          <w:tab w:val="left" w:pos="426"/>
        </w:tabs>
        <w:ind w:left="0" w:firstLine="0"/>
        <w:jc w:val="center"/>
        <w:rPr>
          <w:b/>
          <w:bCs/>
        </w:rPr>
      </w:pPr>
      <w:r>
        <w:rPr>
          <w:b/>
          <w:bCs/>
        </w:rPr>
        <w:t xml:space="preserve"> </w:t>
      </w:r>
      <w:r w:rsidRPr="003C5406">
        <w:rPr>
          <w:b/>
          <w:bCs/>
        </w:rPr>
        <w:t>Особенности заполнения вкладки «График финансирования»</w:t>
      </w:r>
    </w:p>
    <w:p w14:paraId="5393A224" w14:textId="31FBB126" w:rsidR="003C5406" w:rsidRPr="00112ADD" w:rsidRDefault="00112ADD" w:rsidP="00112ADD">
      <w:pPr>
        <w:tabs>
          <w:tab w:val="left" w:pos="851"/>
          <w:tab w:val="left" w:pos="993"/>
        </w:tabs>
        <w:ind w:firstLine="709"/>
      </w:pPr>
      <w:r>
        <w:t>Ключевой информацией во вкладке График финансирования являются данные, отраженные в табличной части (Рисунок 4).</w:t>
      </w:r>
    </w:p>
    <w:p w14:paraId="5C434AE0" w14:textId="7FC0B7B8" w:rsidR="00145FF9" w:rsidRDefault="00145FF9" w:rsidP="00F26FBA">
      <w:pPr>
        <w:tabs>
          <w:tab w:val="left" w:pos="851"/>
        </w:tabs>
      </w:pPr>
    </w:p>
    <w:p w14:paraId="6B467111" w14:textId="08FE46BD" w:rsidR="00112ADD" w:rsidRDefault="00112ADD" w:rsidP="00F26FBA">
      <w:pPr>
        <w:tabs>
          <w:tab w:val="left" w:pos="851"/>
        </w:tabs>
      </w:pPr>
      <w:r>
        <w:rPr>
          <w:noProof/>
        </w:rPr>
        <w:drawing>
          <wp:inline distT="0" distB="0" distL="0" distR="0" wp14:anchorId="1DEC678D" wp14:editId="1845CFEA">
            <wp:extent cx="6840220" cy="1287780"/>
            <wp:effectExtent l="0" t="0" r="0" b="7620"/>
            <wp:docPr id="1796201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016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120A" w14:textId="0976A574" w:rsidR="00112ADD" w:rsidRDefault="00112ADD" w:rsidP="00112ADD">
      <w:pPr>
        <w:tabs>
          <w:tab w:val="left" w:pos="851"/>
        </w:tabs>
        <w:jc w:val="center"/>
      </w:pPr>
      <w:r>
        <w:rPr>
          <w:i/>
          <w:iCs/>
        </w:rPr>
        <w:t>Рисунок 4. Пример заполнения вкладки «График финансирования»</w:t>
      </w:r>
    </w:p>
    <w:p w14:paraId="485EFA55" w14:textId="77777777" w:rsidR="00112ADD" w:rsidRDefault="00112ADD" w:rsidP="00F26FBA">
      <w:pPr>
        <w:tabs>
          <w:tab w:val="left" w:pos="851"/>
        </w:tabs>
      </w:pPr>
    </w:p>
    <w:p w14:paraId="563EDE6D" w14:textId="2A2EE8BF" w:rsidR="000D16DB" w:rsidRDefault="00167D14" w:rsidP="000D16DB">
      <w:pPr>
        <w:pStyle w:val="a6"/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</w:pPr>
      <w:r>
        <w:t>Поле</w:t>
      </w:r>
      <w:r w:rsidR="000D16DB">
        <w:t xml:space="preserve"> «</w:t>
      </w:r>
      <w:r w:rsidR="000D16DB" w:rsidRPr="00167D14">
        <w:rPr>
          <w:b/>
          <w:bCs/>
        </w:rPr>
        <w:t>БК</w:t>
      </w:r>
      <w:r w:rsidR="000D16DB">
        <w:t>» (бюджетная классификация) – требуется указать КБК с детализацией в соответствии с ПФХД (бюджетной росписью). Не допускается указание одинаковых КБК, кроме случаев авансирования.</w:t>
      </w:r>
    </w:p>
    <w:p w14:paraId="4780E868" w14:textId="0005A75D" w:rsidR="000D16DB" w:rsidRDefault="000D16DB" w:rsidP="000D16DB">
      <w:pPr>
        <w:pStyle w:val="a6"/>
        <w:tabs>
          <w:tab w:val="left" w:pos="851"/>
          <w:tab w:val="left" w:pos="993"/>
        </w:tabs>
        <w:ind w:left="0"/>
        <w:jc w:val="both"/>
      </w:pPr>
      <w:r>
        <w:tab/>
      </w:r>
      <w:r w:rsidRPr="000D16DB">
        <w:t>В случае, если необходимо отразить переброску финансирования с одной БК на другую, необходимо воспользоваться кнопкой </w:t>
      </w:r>
      <w:r w:rsidRPr="000D16DB">
        <w:rPr>
          <w:noProof/>
        </w:rPr>
        <w:drawing>
          <wp:inline distT="0" distB="0" distL="0" distR="0" wp14:anchorId="3DA6BF04" wp14:editId="7C777B65">
            <wp:extent cx="201930" cy="189865"/>
            <wp:effectExtent l="0" t="0" r="7620" b="635"/>
            <wp:docPr id="11461684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DB">
        <w:t> </w:t>
      </w:r>
      <w:r w:rsidRPr="000D16DB">
        <w:rPr>
          <w:b/>
          <w:bCs/>
        </w:rPr>
        <w:t>[Добавить</w:t>
      </w:r>
      <w:r>
        <w:rPr>
          <w:b/>
          <w:bCs/>
        </w:rPr>
        <w:t xml:space="preserve"> </w:t>
      </w:r>
      <w:r w:rsidRPr="000D16DB">
        <w:rPr>
          <w:b/>
          <w:bCs/>
        </w:rPr>
        <w:t>строку]</w:t>
      </w:r>
      <w:r w:rsidRPr="000D16DB">
        <w:t> (будет добавлена пустая строка) или же кнопкой </w:t>
      </w:r>
      <w:r w:rsidRPr="000D16DB">
        <w:rPr>
          <w:noProof/>
        </w:rPr>
        <w:drawing>
          <wp:inline distT="0" distB="0" distL="0" distR="0" wp14:anchorId="40FACB34" wp14:editId="6A2B51D7">
            <wp:extent cx="136525" cy="172085"/>
            <wp:effectExtent l="0" t="0" r="0" b="0"/>
            <wp:docPr id="19851186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6DB">
        <w:t> </w:t>
      </w:r>
      <w:r w:rsidRPr="000D16DB">
        <w:rPr>
          <w:b/>
          <w:bCs/>
        </w:rPr>
        <w:t>[Копировать]</w:t>
      </w:r>
      <w:r w:rsidRPr="000D16DB">
        <w:t> (будет создана копия строки, на основе которой было произведено копирование)</w:t>
      </w:r>
      <w:r>
        <w:t>.</w:t>
      </w:r>
    </w:p>
    <w:p w14:paraId="12615A65" w14:textId="49D30471" w:rsidR="008C2531" w:rsidRDefault="000D16DB" w:rsidP="000D16DB">
      <w:pPr>
        <w:tabs>
          <w:tab w:val="left" w:pos="709"/>
        </w:tabs>
      </w:pPr>
      <w:r>
        <w:tab/>
      </w:r>
      <w:r w:rsidRPr="008D6369">
        <w:rPr>
          <w:highlight w:val="lightGray"/>
        </w:rPr>
        <w:t xml:space="preserve">Если же выплаты по первоначально указанной БК не производились и все финансирование предполагается провести с новой БК, то строку с предыдущей БК не надо удалять, а необходимо </w:t>
      </w:r>
      <w:r w:rsidR="00827D1F">
        <w:rPr>
          <w:highlight w:val="lightGray"/>
        </w:rPr>
        <w:t>ее</w:t>
      </w:r>
      <w:r w:rsidRPr="008D6369">
        <w:rPr>
          <w:highlight w:val="lightGray"/>
        </w:rPr>
        <w:t xml:space="preserve"> обнулить и создать новую строку на весь объем финансирования</w:t>
      </w:r>
      <w:r w:rsidRPr="000D16DB">
        <w:t>.</w:t>
      </w:r>
    </w:p>
    <w:p w14:paraId="5F1B339A" w14:textId="7AAB30C3" w:rsidR="008C2531" w:rsidRDefault="00167D14" w:rsidP="008C2531">
      <w:pPr>
        <w:pStyle w:val="a6"/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</w:pPr>
      <w:r>
        <w:t>Поле</w:t>
      </w:r>
      <w:r w:rsidR="008C2531">
        <w:t xml:space="preserve"> «</w:t>
      </w:r>
      <w:r w:rsidR="008C2531" w:rsidRPr="00167D14">
        <w:rPr>
          <w:b/>
          <w:bCs/>
        </w:rPr>
        <w:t>Безусловность</w:t>
      </w:r>
      <w:r w:rsidR="008C2531">
        <w:t xml:space="preserve">» - применяется исключительно при указании суммы аванса. </w:t>
      </w:r>
      <w:r w:rsidR="00F32A84" w:rsidRPr="00F32A84">
        <w:t>Если по одному КБК планируется проведение выплат аванса и выплат по результатам приемки выполненных работ, оказанных услуг, поставленных товаров, то надо добавить копию строки КБК. Для строки с авансом нужно в полях сумм по годам указать величину аванса и установить флаг в поле «</w:t>
      </w:r>
      <w:r w:rsidR="00F32A84" w:rsidRPr="00F32A84">
        <w:rPr>
          <w:b/>
          <w:bCs/>
        </w:rPr>
        <w:t>Безусловность</w:t>
      </w:r>
      <w:r w:rsidR="00F32A84" w:rsidRPr="00F32A84">
        <w:t>». Для второй строки КБК нужно указать сумму выплаты за минусом суммы аванса и флаг в поле «</w:t>
      </w:r>
      <w:r w:rsidR="00F32A84" w:rsidRPr="00F32A84">
        <w:rPr>
          <w:b/>
          <w:bCs/>
        </w:rPr>
        <w:t>Безусловность</w:t>
      </w:r>
      <w:r w:rsidR="00F32A84" w:rsidRPr="00F32A84">
        <w:t>» устанавливать не надо</w:t>
      </w:r>
      <w:r w:rsidR="008C2531">
        <w:t>.</w:t>
      </w:r>
    </w:p>
    <w:p w14:paraId="4E7265D9" w14:textId="56C0126D" w:rsidR="000D16DB" w:rsidRDefault="00167D14" w:rsidP="008C2531">
      <w:pPr>
        <w:pStyle w:val="a6"/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</w:pPr>
      <w:r>
        <w:lastRenderedPageBreak/>
        <w:t xml:space="preserve">Поле </w:t>
      </w:r>
      <w:r w:rsidR="008C2531">
        <w:t>«</w:t>
      </w:r>
      <w:r w:rsidR="008C2531" w:rsidRPr="00167D14">
        <w:rPr>
          <w:b/>
          <w:bCs/>
        </w:rPr>
        <w:t>Сумма 2024 года</w:t>
      </w:r>
      <w:r w:rsidR="008C2531">
        <w:t>» (указывается соответствующий год финансирования)</w:t>
      </w:r>
      <w:r w:rsidR="000D16DB" w:rsidRPr="000D16DB">
        <w:t xml:space="preserve"> </w:t>
      </w:r>
      <w:r w:rsidR="008C2531">
        <w:t xml:space="preserve">– предназначен для отражения фактической суммы оплаты в рамках этапа в пределах указанного года финансирования. </w:t>
      </w:r>
      <w:r w:rsidR="008C2531" w:rsidRPr="008C2531">
        <w:t>Для изменения значений сумм по годам, а также для отражения разбивки суммы по годам следует двойным кликом ЛКМ по полю суммы открыть электронную форму просмотра и редактирования сумм контракта по месяцам и заполнить необходимыми сведениями</w:t>
      </w:r>
      <w:r w:rsidR="008C2531">
        <w:t xml:space="preserve"> (Рисунок 5).</w:t>
      </w:r>
    </w:p>
    <w:p w14:paraId="61AA7022" w14:textId="77777777" w:rsidR="008C2531" w:rsidRDefault="008C2531" w:rsidP="008C2531">
      <w:pPr>
        <w:tabs>
          <w:tab w:val="left" w:pos="709"/>
          <w:tab w:val="left" w:pos="993"/>
        </w:tabs>
      </w:pPr>
    </w:p>
    <w:p w14:paraId="5BE3AEBB" w14:textId="439DA081" w:rsidR="008C2531" w:rsidRDefault="00C23DF0" w:rsidP="008C2531">
      <w:pPr>
        <w:tabs>
          <w:tab w:val="left" w:pos="709"/>
          <w:tab w:val="left" w:pos="993"/>
        </w:tabs>
      </w:pPr>
      <w:r>
        <w:rPr>
          <w:noProof/>
        </w:rPr>
        <w:drawing>
          <wp:inline distT="0" distB="0" distL="0" distR="0" wp14:anchorId="11233DEC" wp14:editId="16958900">
            <wp:extent cx="6840220" cy="2658110"/>
            <wp:effectExtent l="0" t="0" r="0" b="8890"/>
            <wp:docPr id="374316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161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BA02" w14:textId="19407B05" w:rsidR="00F32A84" w:rsidRDefault="00F32A84" w:rsidP="00F32A84">
      <w:pPr>
        <w:tabs>
          <w:tab w:val="left" w:pos="851"/>
        </w:tabs>
        <w:jc w:val="center"/>
      </w:pPr>
      <w:r>
        <w:rPr>
          <w:i/>
          <w:iCs/>
        </w:rPr>
        <w:t xml:space="preserve">Рисунок </w:t>
      </w:r>
      <w:r w:rsidR="00167D14">
        <w:rPr>
          <w:i/>
          <w:iCs/>
        </w:rPr>
        <w:t>5</w:t>
      </w:r>
      <w:r>
        <w:rPr>
          <w:i/>
          <w:iCs/>
        </w:rPr>
        <w:t>. Отражение разбивки суммы по годам</w:t>
      </w:r>
    </w:p>
    <w:p w14:paraId="1D7BCEE2" w14:textId="77777777" w:rsidR="008C2531" w:rsidRDefault="008C2531" w:rsidP="008C2531">
      <w:pPr>
        <w:tabs>
          <w:tab w:val="left" w:pos="709"/>
          <w:tab w:val="left" w:pos="993"/>
        </w:tabs>
      </w:pPr>
    </w:p>
    <w:p w14:paraId="6674AA5E" w14:textId="254C929F" w:rsidR="00F32A84" w:rsidRDefault="00F32A84" w:rsidP="00F32A84">
      <w:pPr>
        <w:tabs>
          <w:tab w:val="left" w:pos="709"/>
          <w:tab w:val="left" w:pos="993"/>
        </w:tabs>
        <w:ind w:firstLine="709"/>
      </w:pPr>
      <w:r w:rsidRPr="00F32A84">
        <w:rPr>
          <w:b/>
          <w:bCs/>
        </w:rPr>
        <w:t>Обратите внимание!</w:t>
      </w:r>
      <w:r>
        <w:rPr>
          <w:b/>
          <w:bCs/>
        </w:rPr>
        <w:t xml:space="preserve"> </w:t>
      </w:r>
      <w:r w:rsidRPr="00F32A84">
        <w:t xml:space="preserve">В </w:t>
      </w:r>
      <w:r w:rsidR="00070F11">
        <w:t>поле</w:t>
      </w:r>
      <w:r w:rsidRPr="00F32A84">
        <w:t xml:space="preserve"> «</w:t>
      </w:r>
      <w:r w:rsidRPr="00070F11">
        <w:rPr>
          <w:b/>
          <w:bCs/>
        </w:rPr>
        <w:t>Месяц</w:t>
      </w:r>
      <w:r w:rsidRPr="00F32A84">
        <w:t>» необходимо указывать либо разбивку по каждому месяцу, либо указывать самый первый месяц в рамках этапа в пределах года.</w:t>
      </w:r>
      <w:r>
        <w:t xml:space="preserve"> Например, контракт заключен в декабре 2023 года, с оплатой в 2024 году, дата начала исполнения контракта – январь 2024 года: необходимо указать месяц «</w:t>
      </w:r>
      <w:r w:rsidRPr="00070F11">
        <w:rPr>
          <w:b/>
          <w:bCs/>
        </w:rPr>
        <w:t>Январь</w:t>
      </w:r>
      <w:r>
        <w:t>» - при этом оплата будет доступна в любой из последующих месяцев. Если Вы укажете «</w:t>
      </w:r>
      <w:r w:rsidRPr="00070F11">
        <w:rPr>
          <w:b/>
          <w:bCs/>
        </w:rPr>
        <w:t>Декабрь</w:t>
      </w:r>
      <w:r>
        <w:t>» – оплата будет возможн</w:t>
      </w:r>
      <w:r w:rsidR="00070F11">
        <w:t>а</w:t>
      </w:r>
      <w:r>
        <w:t xml:space="preserve"> с декабря.</w:t>
      </w:r>
    </w:p>
    <w:p w14:paraId="1FDBFA09" w14:textId="16AFF3DF" w:rsidR="00F32A84" w:rsidRDefault="00F32A84" w:rsidP="00F32A84">
      <w:pPr>
        <w:tabs>
          <w:tab w:val="left" w:pos="709"/>
          <w:tab w:val="left" w:pos="993"/>
        </w:tabs>
        <w:ind w:firstLine="709"/>
      </w:pPr>
      <w:r w:rsidRPr="00F32A84">
        <w:t>Если Контракт многолетний, то процедуру заполнения сумм контракта по месяцам нужно повторить в отношении каждого года, в котором планируется проведение выплаты по выбранному КБК.</w:t>
      </w:r>
    </w:p>
    <w:p w14:paraId="11397821" w14:textId="07C19CA8" w:rsidR="00F32A84" w:rsidRDefault="00167D14" w:rsidP="00167D14">
      <w:pPr>
        <w:pStyle w:val="a6"/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</w:pPr>
      <w:r>
        <w:t xml:space="preserve">Поле </w:t>
      </w:r>
      <w:r w:rsidR="00F32A84">
        <w:t>«</w:t>
      </w:r>
      <w:r w:rsidR="00F32A84" w:rsidRPr="00167D14">
        <w:rPr>
          <w:b/>
          <w:bCs/>
        </w:rPr>
        <w:t>Счет получателя</w:t>
      </w:r>
      <w:r w:rsidR="00F32A84">
        <w:t>»</w:t>
      </w:r>
      <w:r>
        <w:t xml:space="preserve"> - з</w:t>
      </w:r>
      <w:r w:rsidRPr="00167D14">
        <w:t>аполняется выбором значения из справочника «</w:t>
      </w:r>
      <w:r w:rsidRPr="00167D14">
        <w:rPr>
          <w:b/>
          <w:bCs/>
        </w:rPr>
        <w:t>Лицевые счета</w:t>
      </w:r>
      <w:r w:rsidRPr="00167D14">
        <w:t>», вызываемого по двойному клику в поле «</w:t>
      </w:r>
      <w:r w:rsidRPr="00167D14">
        <w:rPr>
          <w:b/>
          <w:bCs/>
        </w:rPr>
        <w:t>Счет получателя</w:t>
      </w:r>
      <w:r w:rsidRPr="00167D14">
        <w:t>»</w:t>
      </w:r>
      <w:r>
        <w:t>.</w:t>
      </w:r>
    </w:p>
    <w:p w14:paraId="78A236BA" w14:textId="77777777" w:rsidR="00167D14" w:rsidRDefault="00167D14" w:rsidP="00167D14">
      <w:pPr>
        <w:tabs>
          <w:tab w:val="left" w:pos="709"/>
          <w:tab w:val="left" w:pos="993"/>
        </w:tabs>
        <w:ind w:left="709"/>
      </w:pPr>
    </w:p>
    <w:p w14:paraId="55F85A4E" w14:textId="53015833" w:rsidR="00167D14" w:rsidRPr="00167D14" w:rsidRDefault="00167D14" w:rsidP="00167D14">
      <w:pPr>
        <w:pStyle w:val="a6"/>
        <w:numPr>
          <w:ilvl w:val="1"/>
          <w:numId w:val="15"/>
        </w:numPr>
        <w:tabs>
          <w:tab w:val="left" w:pos="426"/>
        </w:tabs>
        <w:ind w:left="0" w:firstLine="0"/>
        <w:jc w:val="center"/>
        <w:rPr>
          <w:b/>
          <w:bCs/>
        </w:rPr>
      </w:pPr>
      <w:r w:rsidRPr="00167D14">
        <w:rPr>
          <w:b/>
          <w:bCs/>
        </w:rPr>
        <w:t>Особенности заполнения вкладки «Информация о поставщиках»</w:t>
      </w:r>
    </w:p>
    <w:p w14:paraId="391E72C8" w14:textId="427AE0F3" w:rsidR="00167D14" w:rsidRDefault="00167D14" w:rsidP="00167D14">
      <w:pPr>
        <w:tabs>
          <w:tab w:val="left" w:pos="709"/>
        </w:tabs>
        <w:ind w:firstLine="709"/>
      </w:pPr>
      <w:r w:rsidRPr="00167D14">
        <w:t>Во вкладке «</w:t>
      </w:r>
      <w:r w:rsidRPr="00167D14">
        <w:rPr>
          <w:b/>
          <w:bCs/>
        </w:rPr>
        <w:t>Информация о поставщиках</w:t>
      </w:r>
      <w:r w:rsidRPr="00167D14">
        <w:t>» в поле «</w:t>
      </w:r>
      <w:r w:rsidRPr="00167D14">
        <w:rPr>
          <w:b/>
          <w:bCs/>
        </w:rPr>
        <w:t>Наименование</w:t>
      </w:r>
      <w:r w:rsidRPr="00167D14">
        <w:t>» выбирается поставщик из справочника поставщиков услуг</w:t>
      </w:r>
      <w:r w:rsidR="00C23DF0">
        <w:t xml:space="preserve"> (Рисунок 6)</w:t>
      </w:r>
      <w:r>
        <w:t>. Информация о поставщике должна соответствовать данным ЕГРЮЛ (ЕГРИП).</w:t>
      </w:r>
    </w:p>
    <w:p w14:paraId="49CEBAD4" w14:textId="6893FE63" w:rsidR="00C23DF0" w:rsidRDefault="00C23DF0" w:rsidP="00C23DF0">
      <w:pPr>
        <w:tabs>
          <w:tab w:val="left" w:pos="709"/>
        </w:tabs>
        <w:jc w:val="center"/>
      </w:pPr>
      <w:r>
        <w:rPr>
          <w:noProof/>
        </w:rPr>
        <w:drawing>
          <wp:inline distT="0" distB="0" distL="0" distR="0" wp14:anchorId="10930F6F" wp14:editId="231B8DB5">
            <wp:extent cx="6840220" cy="1334135"/>
            <wp:effectExtent l="0" t="0" r="0" b="0"/>
            <wp:docPr id="1271312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121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5A1C" w14:textId="144FCEEF" w:rsidR="00C23DF0" w:rsidRDefault="00C23DF0" w:rsidP="00C23DF0">
      <w:pPr>
        <w:tabs>
          <w:tab w:val="left" w:pos="709"/>
        </w:tabs>
        <w:jc w:val="center"/>
      </w:pPr>
      <w:r>
        <w:rPr>
          <w:i/>
          <w:iCs/>
        </w:rPr>
        <w:t>Рисунок 6. Пример заполнения вкладки «Информация о поставщиках»</w:t>
      </w:r>
    </w:p>
    <w:p w14:paraId="23250A54" w14:textId="77777777" w:rsidR="00C23DF0" w:rsidRDefault="00C23DF0" w:rsidP="00167D14">
      <w:pPr>
        <w:tabs>
          <w:tab w:val="left" w:pos="709"/>
        </w:tabs>
        <w:ind w:firstLine="709"/>
      </w:pPr>
    </w:p>
    <w:p w14:paraId="7D83ADF5" w14:textId="55B1DAD5" w:rsidR="00167D14" w:rsidRDefault="00167D14" w:rsidP="00167D14">
      <w:pPr>
        <w:tabs>
          <w:tab w:val="left" w:pos="709"/>
        </w:tabs>
        <w:ind w:firstLine="709"/>
      </w:pPr>
      <w:r>
        <w:t xml:space="preserve">Для передачи реквизитов поставщика в Бюджет должно быть обязательно заполнено поле </w:t>
      </w:r>
      <w:r w:rsidRPr="00167D14">
        <w:t>«</w:t>
      </w:r>
      <w:r w:rsidRPr="00167D14">
        <w:rPr>
          <w:b/>
          <w:bCs/>
        </w:rPr>
        <w:t>Платежные реквизиты для перечисления денежных средств</w:t>
      </w:r>
      <w:r w:rsidRPr="00167D14">
        <w:t>»</w:t>
      </w:r>
      <w:r w:rsidR="00C23DF0">
        <w:t xml:space="preserve"> (Рисунок 7)</w:t>
      </w:r>
      <w:r>
        <w:t>.</w:t>
      </w:r>
    </w:p>
    <w:p w14:paraId="6AA22D9E" w14:textId="77777777" w:rsidR="00C23DF0" w:rsidRDefault="00C23DF0" w:rsidP="00167D14">
      <w:pPr>
        <w:tabs>
          <w:tab w:val="left" w:pos="709"/>
        </w:tabs>
        <w:ind w:firstLine="709"/>
      </w:pPr>
    </w:p>
    <w:p w14:paraId="7B3F9306" w14:textId="1F62C98B" w:rsidR="00C23DF0" w:rsidRDefault="00C23DF0" w:rsidP="00C23DF0">
      <w:pPr>
        <w:tabs>
          <w:tab w:val="left" w:pos="709"/>
        </w:tabs>
        <w:jc w:val="center"/>
      </w:pPr>
      <w:r>
        <w:rPr>
          <w:noProof/>
        </w:rPr>
        <w:lastRenderedPageBreak/>
        <w:drawing>
          <wp:inline distT="0" distB="0" distL="0" distR="0" wp14:anchorId="2BDA9C69" wp14:editId="3BE44745">
            <wp:extent cx="4595750" cy="2673743"/>
            <wp:effectExtent l="0" t="0" r="0" b="0"/>
            <wp:docPr id="9261283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283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2508" cy="268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698B" w14:textId="60CA4429" w:rsidR="00C23DF0" w:rsidRDefault="00C23DF0" w:rsidP="00C23DF0">
      <w:pPr>
        <w:tabs>
          <w:tab w:val="left" w:pos="709"/>
        </w:tabs>
        <w:jc w:val="center"/>
        <w:rPr>
          <w:i/>
          <w:iCs/>
        </w:rPr>
      </w:pPr>
      <w:r>
        <w:rPr>
          <w:i/>
          <w:iCs/>
        </w:rPr>
        <w:t>Рисунок 7. Указание платежных реквизитов для перечисления денежных средств</w:t>
      </w:r>
    </w:p>
    <w:p w14:paraId="502E11EF" w14:textId="77777777" w:rsidR="00C23DF0" w:rsidRDefault="00C23DF0" w:rsidP="00C23DF0">
      <w:pPr>
        <w:tabs>
          <w:tab w:val="left" w:pos="709"/>
        </w:tabs>
        <w:jc w:val="center"/>
      </w:pPr>
    </w:p>
    <w:p w14:paraId="3143FE34" w14:textId="391427DB" w:rsidR="00167D14" w:rsidRDefault="00167D14" w:rsidP="00167D14">
      <w:pPr>
        <w:tabs>
          <w:tab w:val="left" w:pos="709"/>
        </w:tabs>
        <w:ind w:firstLine="709"/>
      </w:pPr>
      <w:r w:rsidRPr="00167D14">
        <w:t>Заполнение платежных реквизитов производится путем выбора значения из списка доступных счетов. Счета доступны для добавления в карточке поставщика во вкладке «</w:t>
      </w:r>
      <w:r w:rsidRPr="00167D14">
        <w:rPr>
          <w:b/>
          <w:bCs/>
        </w:rPr>
        <w:t>Счета</w:t>
      </w:r>
      <w:r w:rsidRPr="00167D14">
        <w:t>». Подробная информация отражена в п. </w:t>
      </w:r>
      <w:hyperlink r:id="rId16" w:history="1">
        <w:r w:rsidRPr="00167D14">
          <w:rPr>
            <w:rStyle w:val="a7"/>
          </w:rPr>
          <w:t>2.19.1 Справочник «Поставщики услуг»</w:t>
        </w:r>
      </w:hyperlink>
      <w:r w:rsidRPr="00167D14">
        <w:t xml:space="preserve"> руководства пользователя</w:t>
      </w:r>
      <w:r>
        <w:t>.</w:t>
      </w:r>
    </w:p>
    <w:p w14:paraId="62CF51CA" w14:textId="77777777" w:rsidR="00167D14" w:rsidRDefault="00167D14" w:rsidP="00167D14">
      <w:pPr>
        <w:tabs>
          <w:tab w:val="left" w:pos="709"/>
        </w:tabs>
        <w:ind w:firstLine="709"/>
      </w:pPr>
    </w:p>
    <w:p w14:paraId="735D5355" w14:textId="4CC68E9A" w:rsidR="00167D14" w:rsidRPr="00C23DF0" w:rsidRDefault="00C23DF0" w:rsidP="00C23DF0">
      <w:pPr>
        <w:pStyle w:val="a6"/>
        <w:numPr>
          <w:ilvl w:val="1"/>
          <w:numId w:val="15"/>
        </w:numPr>
        <w:tabs>
          <w:tab w:val="left" w:pos="426"/>
        </w:tabs>
        <w:ind w:left="0" w:firstLine="0"/>
        <w:jc w:val="center"/>
        <w:rPr>
          <w:b/>
          <w:bCs/>
        </w:rPr>
      </w:pPr>
      <w:r w:rsidRPr="00C23DF0">
        <w:rPr>
          <w:b/>
          <w:bCs/>
        </w:rPr>
        <w:t>Изменения контракта, требующие отправку в ЕИС</w:t>
      </w:r>
    </w:p>
    <w:p w14:paraId="7917D6CA" w14:textId="29E157C0" w:rsidR="00C23DF0" w:rsidRDefault="000B24DF" w:rsidP="00C23DF0">
      <w:pPr>
        <w:tabs>
          <w:tab w:val="left" w:pos="709"/>
        </w:tabs>
        <w:ind w:firstLine="709"/>
      </w:pPr>
      <w:r>
        <w:t xml:space="preserve">В случае, если </w:t>
      </w:r>
      <w:r w:rsidR="00C23DF0">
        <w:t>о</w:t>
      </w:r>
      <w:r>
        <w:t>бязательные поля не заполнены</w:t>
      </w:r>
      <w:r w:rsidR="00F26FBA">
        <w:t xml:space="preserve"> (чаще всего такой случай встречается </w:t>
      </w:r>
      <w:r w:rsidR="00DB14F4">
        <w:t>у контрактов,</w:t>
      </w:r>
      <w:r w:rsidR="00F26FBA">
        <w:t xml:space="preserve"> загруженных с ЕИС),</w:t>
      </w:r>
      <w:r>
        <w:t xml:space="preserve"> и/или не отражена информация об авансовых платежах, предусмотренных заключенным контрактом,</w:t>
      </w:r>
      <w:r w:rsidR="00F26FBA">
        <w:t xml:space="preserve"> необходимо сформировать изменение контракта с типом </w:t>
      </w:r>
      <w:r w:rsidR="006009A3">
        <w:t>«</w:t>
      </w:r>
      <w:r w:rsidR="00DB14F4" w:rsidRPr="00070F11">
        <w:rPr>
          <w:b/>
          <w:bCs/>
        </w:rPr>
        <w:t>И</w:t>
      </w:r>
      <w:r w:rsidR="00F26FBA" w:rsidRPr="00070F11">
        <w:rPr>
          <w:b/>
          <w:bCs/>
        </w:rPr>
        <w:t>справление сведений</w:t>
      </w:r>
      <w:r w:rsidR="006009A3">
        <w:t>» (В случае необходимости отразить дополнительное соглашение необходимо указывать тип «</w:t>
      </w:r>
      <w:r w:rsidR="006009A3" w:rsidRPr="00070F11">
        <w:rPr>
          <w:b/>
          <w:bCs/>
        </w:rPr>
        <w:t>Изменение контракта</w:t>
      </w:r>
      <w:r w:rsidR="006009A3">
        <w:t>»)</w:t>
      </w:r>
      <w:r w:rsidR="00DB14F4">
        <w:t>.</w:t>
      </w:r>
    </w:p>
    <w:p w14:paraId="760E90E8" w14:textId="7FF7D105" w:rsidR="00DB14F4" w:rsidRPr="00C23DF0" w:rsidRDefault="00DB14F4" w:rsidP="00C23DF0">
      <w:pPr>
        <w:tabs>
          <w:tab w:val="left" w:pos="709"/>
        </w:tabs>
        <w:ind w:firstLine="709"/>
      </w:pPr>
      <w:r w:rsidRPr="00DB14F4">
        <w:t>Для внесения изменения в ранее опубликованный контракт необходимо в навигаторе в папке «</w:t>
      </w:r>
      <w:r w:rsidRPr="00070F11">
        <w:rPr>
          <w:b/>
          <w:bCs/>
        </w:rPr>
        <w:t>Контракты</w:t>
      </w:r>
      <w:r w:rsidRPr="00DB14F4">
        <w:t>» открыть фильтр </w:t>
      </w:r>
      <w:r w:rsidRPr="00DB14F4">
        <w:rPr>
          <w:b/>
          <w:bCs/>
        </w:rPr>
        <w:t>«Зарегистрировано»</w:t>
      </w:r>
      <w:r w:rsidRPr="00DB14F4">
        <w:t>. Из списка зарегистрированный контрактов необходимо выбрать необходимую запись и нажать на кнопку </w:t>
      </w:r>
      <w:r w:rsidRPr="00DB14F4">
        <w:rPr>
          <w:b/>
          <w:bCs/>
        </w:rPr>
        <w:t>[Сформировать изменение]</w:t>
      </w:r>
      <w:r w:rsidR="001734AD">
        <w:rPr>
          <w:b/>
          <w:bCs/>
        </w:rPr>
        <w:t xml:space="preserve"> </w:t>
      </w:r>
      <w:r w:rsidR="001734AD" w:rsidRPr="001734AD">
        <w:t xml:space="preserve">(Рисунок </w:t>
      </w:r>
      <w:r w:rsidR="0026747C">
        <w:t>8</w:t>
      </w:r>
      <w:r w:rsidR="001734AD" w:rsidRPr="001734AD">
        <w:t>)</w:t>
      </w:r>
      <w:r w:rsidR="001734AD">
        <w:t>.</w:t>
      </w:r>
    </w:p>
    <w:p w14:paraId="5D25957D" w14:textId="05432119" w:rsidR="00DB14F4" w:rsidRDefault="001734AD" w:rsidP="00F26FBA">
      <w:pPr>
        <w:tabs>
          <w:tab w:val="left" w:pos="851"/>
        </w:tabs>
        <w:rPr>
          <w:b/>
          <w:bCs/>
        </w:rPr>
      </w:pPr>
      <w:r>
        <w:rPr>
          <w:noProof/>
        </w:rPr>
        <w:drawing>
          <wp:inline distT="0" distB="0" distL="0" distR="0" wp14:anchorId="7B596092" wp14:editId="356A428B">
            <wp:extent cx="6840220" cy="2461895"/>
            <wp:effectExtent l="0" t="0" r="0" b="0"/>
            <wp:docPr id="16583017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017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B48A" w14:textId="2A32F543" w:rsidR="001734AD" w:rsidRPr="001734AD" w:rsidRDefault="001734AD" w:rsidP="001734AD">
      <w:pPr>
        <w:tabs>
          <w:tab w:val="left" w:pos="851"/>
        </w:tabs>
        <w:jc w:val="center"/>
        <w:rPr>
          <w:i/>
          <w:iCs/>
        </w:rPr>
      </w:pPr>
      <w:r w:rsidRPr="001734AD">
        <w:rPr>
          <w:i/>
          <w:iCs/>
        </w:rPr>
        <w:t xml:space="preserve">Рисунок </w:t>
      </w:r>
      <w:r w:rsidR="0026747C">
        <w:rPr>
          <w:i/>
          <w:iCs/>
        </w:rPr>
        <w:t>8</w:t>
      </w:r>
      <w:r w:rsidRPr="001734AD">
        <w:rPr>
          <w:i/>
          <w:iCs/>
        </w:rPr>
        <w:t>. Формирование изменения контракта</w:t>
      </w:r>
    </w:p>
    <w:p w14:paraId="4D84364E" w14:textId="77777777" w:rsidR="00DB14F4" w:rsidRPr="00F26FBA" w:rsidRDefault="00DB14F4" w:rsidP="00F26FBA">
      <w:pPr>
        <w:tabs>
          <w:tab w:val="left" w:pos="851"/>
        </w:tabs>
      </w:pPr>
    </w:p>
    <w:p w14:paraId="3ABBE215" w14:textId="54DD211C" w:rsidR="00C23DF0" w:rsidRDefault="001734AD" w:rsidP="00C23DF0">
      <w:pPr>
        <w:tabs>
          <w:tab w:val="left" w:pos="851"/>
        </w:tabs>
        <w:ind w:firstLine="709"/>
      </w:pPr>
      <w:r w:rsidRPr="001734AD">
        <w:t>Сформированное изменение к контракту будет доступно в фильтре </w:t>
      </w:r>
      <w:r w:rsidRPr="001734AD">
        <w:rPr>
          <w:b/>
          <w:bCs/>
        </w:rPr>
        <w:t>«В работе»</w:t>
      </w:r>
      <w:r w:rsidRPr="001734AD">
        <w:t> с типом сведений </w:t>
      </w:r>
      <w:r w:rsidRPr="001734AD">
        <w:rPr>
          <w:b/>
          <w:bCs/>
        </w:rPr>
        <w:t>«Измененные»</w:t>
      </w:r>
      <w:r w:rsidRPr="001734AD">
        <w:t> в папке навигатора </w:t>
      </w:r>
      <w:r w:rsidRPr="001734AD">
        <w:rPr>
          <w:b/>
          <w:bCs/>
        </w:rPr>
        <w:t>«Контракт»</w:t>
      </w:r>
      <w:r w:rsidRPr="001734AD">
        <w:t>. В окне редактирования контракта в поле </w:t>
      </w:r>
      <w:r w:rsidRPr="001734AD">
        <w:rPr>
          <w:b/>
          <w:bCs/>
        </w:rPr>
        <w:t>«Номер редакции сведений»</w:t>
      </w:r>
      <w:r w:rsidRPr="001734AD">
        <w:t> будет отражен номер изменения. Поле заполняется автоматически по мере формирования изменений и не доступн</w:t>
      </w:r>
      <w:r w:rsidR="000B24DF">
        <w:t>о</w:t>
      </w:r>
      <w:r w:rsidRPr="001734AD">
        <w:t xml:space="preserve"> для редактирования. </w:t>
      </w:r>
    </w:p>
    <w:p w14:paraId="53F8D68D" w14:textId="5AF006E2" w:rsidR="00F26FBA" w:rsidRPr="001555A6" w:rsidRDefault="000B24DF" w:rsidP="00C23DF0">
      <w:pPr>
        <w:tabs>
          <w:tab w:val="left" w:pos="851"/>
        </w:tabs>
        <w:ind w:firstLine="709"/>
      </w:pPr>
      <w:r>
        <w:t>Вам необходимо отразить всю недостающую информацию, в соответствии с заключенным контрактом, включая вкладки «</w:t>
      </w:r>
      <w:r w:rsidRPr="000B24DF">
        <w:rPr>
          <w:b/>
          <w:bCs/>
        </w:rPr>
        <w:t>График финансирования</w:t>
      </w:r>
      <w:r>
        <w:t>» и «</w:t>
      </w:r>
      <w:r w:rsidRPr="000B24DF">
        <w:rPr>
          <w:b/>
          <w:bCs/>
        </w:rPr>
        <w:t>Информация о поставщиках</w:t>
      </w:r>
      <w:r>
        <w:t xml:space="preserve">». </w:t>
      </w:r>
      <w:r w:rsidR="001734AD" w:rsidRPr="001734AD">
        <w:t>После внесения всех необходимых изменений в документ </w:t>
      </w:r>
      <w:r w:rsidR="001734AD" w:rsidRPr="001734AD">
        <w:rPr>
          <w:b/>
          <w:bCs/>
        </w:rPr>
        <w:t>«Контракт»</w:t>
      </w:r>
      <w:r w:rsidR="001734AD" w:rsidRPr="001734AD">
        <w:t> обязательно требуется заполнить сведения во вкладке </w:t>
      </w:r>
      <w:r w:rsidR="001734AD" w:rsidRPr="001734AD">
        <w:rPr>
          <w:b/>
          <w:bCs/>
        </w:rPr>
        <w:t>«Изменение»</w:t>
      </w:r>
      <w:r w:rsidR="001555A6">
        <w:rPr>
          <w:b/>
          <w:bCs/>
        </w:rPr>
        <w:t xml:space="preserve"> </w:t>
      </w:r>
      <w:r w:rsidR="001555A6" w:rsidRPr="001555A6">
        <w:t>(Рисунок</w:t>
      </w:r>
      <w:r w:rsidR="0026747C">
        <w:t xml:space="preserve"> 9</w:t>
      </w:r>
      <w:r w:rsidR="001555A6" w:rsidRPr="001555A6">
        <w:t>).</w:t>
      </w:r>
    </w:p>
    <w:p w14:paraId="5C262A9D" w14:textId="681CD2F9" w:rsidR="001734AD" w:rsidRDefault="001555A6" w:rsidP="001734AD">
      <w:pPr>
        <w:tabs>
          <w:tab w:val="left" w:pos="851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4D67FC3" wp14:editId="2747DF7C">
            <wp:extent cx="6840220" cy="2927350"/>
            <wp:effectExtent l="0" t="0" r="0" b="6350"/>
            <wp:docPr id="1850006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060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0BC6" w14:textId="7FF6B78E" w:rsidR="001555A6" w:rsidRPr="001555A6" w:rsidRDefault="001555A6" w:rsidP="001555A6">
      <w:pPr>
        <w:tabs>
          <w:tab w:val="left" w:pos="851"/>
        </w:tabs>
        <w:jc w:val="center"/>
        <w:rPr>
          <w:b/>
          <w:bCs/>
          <w:i/>
          <w:iCs/>
        </w:rPr>
      </w:pPr>
      <w:r w:rsidRPr="001734AD">
        <w:rPr>
          <w:i/>
          <w:iCs/>
        </w:rPr>
        <w:t xml:space="preserve">Рисунок </w:t>
      </w:r>
      <w:r w:rsidR="0026747C">
        <w:rPr>
          <w:i/>
          <w:iCs/>
        </w:rPr>
        <w:t>9</w:t>
      </w:r>
      <w:r w:rsidRPr="001734AD">
        <w:rPr>
          <w:i/>
          <w:iCs/>
        </w:rPr>
        <w:t xml:space="preserve">. </w:t>
      </w:r>
      <w:r>
        <w:rPr>
          <w:i/>
          <w:iCs/>
        </w:rPr>
        <w:t>Заполнение вкладки «Изменения»</w:t>
      </w:r>
    </w:p>
    <w:p w14:paraId="4470144B" w14:textId="77777777" w:rsidR="001555A6" w:rsidRDefault="001555A6" w:rsidP="001734AD">
      <w:pPr>
        <w:tabs>
          <w:tab w:val="left" w:pos="851"/>
        </w:tabs>
        <w:rPr>
          <w:b/>
          <w:bCs/>
        </w:rPr>
      </w:pPr>
    </w:p>
    <w:p w14:paraId="3D7B3C12" w14:textId="4686C79A" w:rsidR="001734AD" w:rsidRDefault="001555A6" w:rsidP="001734AD">
      <w:pPr>
        <w:tabs>
          <w:tab w:val="left" w:pos="851"/>
        </w:tabs>
      </w:pPr>
      <w:r>
        <w:tab/>
      </w:r>
      <w:r w:rsidR="001734AD" w:rsidRPr="001734AD">
        <w:t>После внесения необходимых исправлений следует сохранить документ по кнопке </w:t>
      </w:r>
      <w:r w:rsidR="001734AD" w:rsidRPr="001734AD">
        <w:rPr>
          <w:noProof/>
        </w:rPr>
        <w:drawing>
          <wp:inline distT="0" distB="0" distL="0" distR="0" wp14:anchorId="17F5E3FB" wp14:editId="54CA521D">
            <wp:extent cx="151130" cy="158750"/>
            <wp:effectExtent l="0" t="0" r="1270" b="0"/>
            <wp:docPr id="10931585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4AD" w:rsidRPr="001734AD">
        <w:t> </w:t>
      </w:r>
      <w:r w:rsidR="001734AD" w:rsidRPr="001734AD">
        <w:rPr>
          <w:b/>
          <w:bCs/>
        </w:rPr>
        <w:t>[Сохранить]</w:t>
      </w:r>
      <w:r w:rsidR="001734AD" w:rsidRPr="001734AD">
        <w:t>.</w:t>
      </w:r>
    </w:p>
    <w:p w14:paraId="50DB95DE" w14:textId="32409351" w:rsidR="001734AD" w:rsidRDefault="001555A6" w:rsidP="001734AD">
      <w:pPr>
        <w:tabs>
          <w:tab w:val="left" w:pos="851"/>
        </w:tabs>
      </w:pPr>
      <w:r>
        <w:tab/>
      </w:r>
      <w:r w:rsidR="001734AD" w:rsidRPr="001734AD">
        <w:t>Для размещения измененного контракта в ЕИС, следует выбрать требуемый документ и нажать на кнопку [</w:t>
      </w:r>
      <w:r w:rsidR="001734AD" w:rsidRPr="001734AD">
        <w:rPr>
          <w:b/>
          <w:bCs/>
        </w:rPr>
        <w:t>Отправить документ в ЕИС</w:t>
      </w:r>
      <w:r w:rsidR="001734AD" w:rsidRPr="001734AD">
        <w:t>]</w:t>
      </w:r>
      <w:r w:rsidR="00B16138" w:rsidRPr="00B16138">
        <w:t xml:space="preserve"> </w:t>
      </w:r>
      <w:r>
        <w:t>(Рисунок</w:t>
      </w:r>
      <w:r w:rsidR="0026747C">
        <w:t xml:space="preserve"> 10</w:t>
      </w:r>
      <w:r>
        <w:t>)</w:t>
      </w:r>
    </w:p>
    <w:p w14:paraId="61EEC4EB" w14:textId="77777777" w:rsidR="001555A6" w:rsidRDefault="001555A6" w:rsidP="001734AD">
      <w:pPr>
        <w:tabs>
          <w:tab w:val="left" w:pos="851"/>
        </w:tabs>
      </w:pPr>
    </w:p>
    <w:p w14:paraId="08FA2F3A" w14:textId="4A46054A" w:rsidR="001555A6" w:rsidRDefault="001555A6" w:rsidP="001555A6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7B45B92D" wp14:editId="5BD68220">
            <wp:extent cx="4277802" cy="2210929"/>
            <wp:effectExtent l="0" t="0" r="8890" b="0"/>
            <wp:docPr id="497773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7376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4182" cy="22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AC76" w14:textId="0EC24757" w:rsidR="001555A6" w:rsidRDefault="001555A6" w:rsidP="001555A6">
      <w:pPr>
        <w:tabs>
          <w:tab w:val="left" w:pos="851"/>
        </w:tabs>
        <w:jc w:val="center"/>
      </w:pPr>
      <w:r w:rsidRPr="001734AD">
        <w:rPr>
          <w:i/>
          <w:iCs/>
        </w:rPr>
        <w:t xml:space="preserve">Рисунок </w:t>
      </w:r>
      <w:r w:rsidR="0026747C">
        <w:rPr>
          <w:i/>
          <w:iCs/>
        </w:rPr>
        <w:t>10</w:t>
      </w:r>
      <w:r w:rsidRPr="001734AD">
        <w:rPr>
          <w:i/>
          <w:iCs/>
        </w:rPr>
        <w:t xml:space="preserve">. </w:t>
      </w:r>
      <w:r>
        <w:rPr>
          <w:i/>
          <w:iCs/>
        </w:rPr>
        <w:t>Отправка документа в ЕИС</w:t>
      </w:r>
    </w:p>
    <w:p w14:paraId="59D0B151" w14:textId="77777777" w:rsidR="001734AD" w:rsidRPr="001734AD" w:rsidRDefault="001734AD" w:rsidP="001734AD">
      <w:pPr>
        <w:tabs>
          <w:tab w:val="left" w:pos="851"/>
        </w:tabs>
      </w:pPr>
    </w:p>
    <w:p w14:paraId="01221D19" w14:textId="1A3608F7" w:rsidR="00F26FBA" w:rsidRPr="00F26FBA" w:rsidRDefault="00C23DF0" w:rsidP="00DD6341">
      <w:pPr>
        <w:tabs>
          <w:tab w:val="left" w:pos="851"/>
        </w:tabs>
        <w:ind w:firstLine="709"/>
      </w:pPr>
      <w:r>
        <w:t xml:space="preserve">После того, как контракт пройдет контроль и попадет </w:t>
      </w:r>
      <w:r w:rsidR="00DD6341">
        <w:t xml:space="preserve">в РИС </w:t>
      </w:r>
      <w:r>
        <w:t>в фильтр «Зарегистрировано»</w:t>
      </w:r>
      <w:r w:rsidR="00DD6341">
        <w:t xml:space="preserve">, необходимо направить его в Бюджет с помощью кнопки </w:t>
      </w:r>
      <w:r w:rsidR="00DD6341" w:rsidRPr="001B4034">
        <w:t>[</w:t>
      </w:r>
      <w:r w:rsidR="00DD6341" w:rsidRPr="00390A68">
        <w:rPr>
          <w:b/>
          <w:bCs/>
        </w:rPr>
        <w:t>Сформировать договор в БКС</w:t>
      </w:r>
      <w:r w:rsidR="00DD6341" w:rsidRPr="001B4034">
        <w:t>]</w:t>
      </w:r>
      <w:r w:rsidR="00DD6341">
        <w:t xml:space="preserve"> </w:t>
      </w:r>
      <w:r w:rsidR="00DD6341">
        <w:rPr>
          <w:noProof/>
        </w:rPr>
        <w:drawing>
          <wp:inline distT="0" distB="0" distL="0" distR="0" wp14:anchorId="002FFCE0" wp14:editId="38D03CDE">
            <wp:extent cx="138900" cy="138900"/>
            <wp:effectExtent l="0" t="0" r="0" b="0"/>
            <wp:docPr id="760144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0829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5" cy="14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341">
        <w:t xml:space="preserve"> (Рисунок 1).</w:t>
      </w:r>
    </w:p>
    <w:p w14:paraId="3207C0EF" w14:textId="77777777" w:rsidR="008B3B9E" w:rsidRDefault="008B3B9E" w:rsidP="00DD6341">
      <w:pPr>
        <w:contextualSpacing/>
      </w:pPr>
    </w:p>
    <w:p w14:paraId="50FCD45F" w14:textId="47FC658A" w:rsidR="00DD6341" w:rsidRDefault="00DD6341" w:rsidP="00DD6341">
      <w:pPr>
        <w:pStyle w:val="a6"/>
        <w:numPr>
          <w:ilvl w:val="1"/>
          <w:numId w:val="15"/>
        </w:numPr>
        <w:tabs>
          <w:tab w:val="left" w:pos="426"/>
        </w:tabs>
        <w:ind w:left="0" w:firstLine="0"/>
        <w:jc w:val="center"/>
      </w:pPr>
      <w:r w:rsidRPr="00DD6341">
        <w:rPr>
          <w:b/>
          <w:bCs/>
        </w:rPr>
        <w:t>Внесение технических изменений в контракт, не требующих отправку в ЕИС</w:t>
      </w:r>
    </w:p>
    <w:p w14:paraId="34C971D7" w14:textId="50EC1C44" w:rsidR="00164600" w:rsidRDefault="00164600" w:rsidP="00164600">
      <w:pPr>
        <w:ind w:firstLine="709"/>
        <w:contextualSpacing/>
      </w:pPr>
      <w:r>
        <w:t xml:space="preserve">В РИС </w:t>
      </w:r>
      <w:r w:rsidRPr="00164600">
        <w:t>предусмотрен механизм изменения данных в сведениях о контракте, не передающихся в ЕИС</w:t>
      </w:r>
      <w:r>
        <w:t>. К таким сведениям относятся:</w:t>
      </w:r>
    </w:p>
    <w:p w14:paraId="1E1B2C60" w14:textId="08076A7C" w:rsidR="00164600" w:rsidRDefault="00164600" w:rsidP="00164600">
      <w:pPr>
        <w:pStyle w:val="a6"/>
        <w:numPr>
          <w:ilvl w:val="0"/>
          <w:numId w:val="19"/>
        </w:numPr>
        <w:tabs>
          <w:tab w:val="left" w:pos="851"/>
        </w:tabs>
        <w:ind w:left="0" w:firstLine="709"/>
        <w:jc w:val="both"/>
      </w:pPr>
      <w:r>
        <w:t xml:space="preserve">Составные элементы бюджетной классификации. Для бюджетных и автономных учреждений доступна корректировка всех частей БК кроме кода вида расходов (КВР). Для казенных учреждений доступна корректировка элементов БК, </w:t>
      </w:r>
      <w:r w:rsidRPr="00164600">
        <w:t>расположенны</w:t>
      </w:r>
      <w:r>
        <w:t>х</w:t>
      </w:r>
      <w:r w:rsidRPr="00164600">
        <w:t xml:space="preserve"> после первых 20 знаков (КОСГУ, ДопКласс, РегКласс, Услуга, Цель, Программа)</w:t>
      </w:r>
      <w:r>
        <w:t>;</w:t>
      </w:r>
    </w:p>
    <w:p w14:paraId="125D826A" w14:textId="2209DE4A" w:rsidR="0072617F" w:rsidRDefault="0072617F" w:rsidP="00164600">
      <w:pPr>
        <w:pStyle w:val="a6"/>
        <w:numPr>
          <w:ilvl w:val="0"/>
          <w:numId w:val="19"/>
        </w:numPr>
        <w:tabs>
          <w:tab w:val="left" w:pos="851"/>
        </w:tabs>
        <w:ind w:left="0" w:firstLine="709"/>
        <w:jc w:val="both"/>
      </w:pPr>
      <w:r>
        <w:t>Данные поля «</w:t>
      </w:r>
      <w:r w:rsidRPr="005B25DB">
        <w:rPr>
          <w:b/>
          <w:bCs/>
        </w:rPr>
        <w:t>Безусловность</w:t>
      </w:r>
      <w:r>
        <w:t>» - в случае наличия информации об авансовых платежах в электронной форме контракта</w:t>
      </w:r>
    </w:p>
    <w:p w14:paraId="17DF62F8" w14:textId="799D37AA" w:rsidR="00164600" w:rsidRDefault="00164600" w:rsidP="00164600">
      <w:pPr>
        <w:pStyle w:val="a6"/>
        <w:numPr>
          <w:ilvl w:val="0"/>
          <w:numId w:val="19"/>
        </w:numPr>
        <w:tabs>
          <w:tab w:val="left" w:pos="851"/>
        </w:tabs>
        <w:ind w:left="0" w:firstLine="709"/>
        <w:jc w:val="both"/>
      </w:pPr>
      <w:r>
        <w:t>Значение поля «</w:t>
      </w:r>
      <w:r w:rsidRPr="005B25DB">
        <w:rPr>
          <w:b/>
          <w:bCs/>
        </w:rPr>
        <w:t>Месяц</w:t>
      </w:r>
      <w:r>
        <w:t>» в разбивке финансирования по годам (</w:t>
      </w:r>
      <w:r w:rsidR="006009A3">
        <w:t>например,</w:t>
      </w:r>
      <w:r>
        <w:t xml:space="preserve"> в поле «</w:t>
      </w:r>
      <w:r w:rsidRPr="00070F11">
        <w:rPr>
          <w:b/>
          <w:bCs/>
        </w:rPr>
        <w:t>Сумма 2024 года</w:t>
      </w:r>
      <w:r>
        <w:t>»);</w:t>
      </w:r>
    </w:p>
    <w:p w14:paraId="5ADD5271" w14:textId="77777777" w:rsidR="00164600" w:rsidRDefault="00164600" w:rsidP="00164600">
      <w:pPr>
        <w:pStyle w:val="a6"/>
        <w:numPr>
          <w:ilvl w:val="0"/>
          <w:numId w:val="19"/>
        </w:numPr>
        <w:tabs>
          <w:tab w:val="left" w:pos="851"/>
        </w:tabs>
        <w:ind w:left="0" w:firstLine="709"/>
        <w:jc w:val="both"/>
      </w:pPr>
      <w:r>
        <w:t>Данные поля «</w:t>
      </w:r>
      <w:r w:rsidRPr="005B25DB">
        <w:rPr>
          <w:b/>
          <w:bCs/>
        </w:rPr>
        <w:t>Счет получателя</w:t>
      </w:r>
      <w:r>
        <w:t>»</w:t>
      </w:r>
    </w:p>
    <w:p w14:paraId="45BDFC8C" w14:textId="66075786" w:rsidR="006009A3" w:rsidRDefault="00164600" w:rsidP="006009A3">
      <w:pPr>
        <w:pStyle w:val="a6"/>
        <w:numPr>
          <w:ilvl w:val="0"/>
          <w:numId w:val="19"/>
        </w:numPr>
        <w:tabs>
          <w:tab w:val="left" w:pos="851"/>
        </w:tabs>
        <w:ind w:left="0" w:firstLine="709"/>
        <w:jc w:val="both"/>
      </w:pPr>
      <w:r>
        <w:t xml:space="preserve">Данные поля </w:t>
      </w:r>
      <w:r w:rsidR="006009A3">
        <w:t>«</w:t>
      </w:r>
      <w:r w:rsidR="006009A3" w:rsidRPr="00070F11">
        <w:rPr>
          <w:b/>
          <w:bCs/>
        </w:rPr>
        <w:t>Платежные реквизиты для перечисления денежных средств</w:t>
      </w:r>
      <w:r w:rsidR="006009A3">
        <w:t>» (во вкладке «Информация о поставщиках»).</w:t>
      </w:r>
    </w:p>
    <w:p w14:paraId="49CB4097" w14:textId="1F01F0D4" w:rsidR="006009A3" w:rsidRDefault="006009A3" w:rsidP="006009A3">
      <w:pPr>
        <w:tabs>
          <w:tab w:val="left" w:pos="709"/>
        </w:tabs>
      </w:pPr>
      <w:r>
        <w:lastRenderedPageBreak/>
        <w:tab/>
      </w:r>
      <w:r w:rsidRPr="006009A3">
        <w:t>Для необходимости внесения изменения в вышеописанные поля используется механизм формирования технического изменения к Контракту.</w:t>
      </w:r>
      <w:r>
        <w:t xml:space="preserve"> Иные же изменения контракта необходимо вносить способом, описанном в п.1.3. данной инструкции.</w:t>
      </w:r>
    </w:p>
    <w:p w14:paraId="734CFE33" w14:textId="05A4769F" w:rsidR="0026747C" w:rsidRDefault="0026747C" w:rsidP="006009A3">
      <w:pPr>
        <w:tabs>
          <w:tab w:val="left" w:pos="709"/>
        </w:tabs>
      </w:pPr>
      <w:r>
        <w:tab/>
      </w:r>
      <w:r w:rsidRPr="0026747C">
        <w:t>Для формирования технического изменения контракта необходимо в списке зарегистрированных контрактов выделить необходимую запись и на панели инструментов нажать кнопку </w:t>
      </w:r>
      <w:r w:rsidRPr="0026747C">
        <w:rPr>
          <w:b/>
          <w:bCs/>
        </w:rPr>
        <w:t>[Сформировать техническое изменение]</w:t>
      </w:r>
      <w:r>
        <w:t xml:space="preserve"> (Рисунок 11).</w:t>
      </w:r>
    </w:p>
    <w:p w14:paraId="01B20453" w14:textId="77777777" w:rsidR="008D6369" w:rsidRDefault="008D6369" w:rsidP="006009A3">
      <w:pPr>
        <w:tabs>
          <w:tab w:val="left" w:pos="709"/>
        </w:tabs>
      </w:pPr>
    </w:p>
    <w:p w14:paraId="4B68B856" w14:textId="4530999B" w:rsidR="008D6369" w:rsidRPr="0026747C" w:rsidRDefault="008D6369" w:rsidP="006009A3">
      <w:pPr>
        <w:tabs>
          <w:tab w:val="left" w:pos="709"/>
        </w:tabs>
      </w:pPr>
      <w:r>
        <w:rPr>
          <w:noProof/>
        </w:rPr>
        <w:drawing>
          <wp:inline distT="0" distB="0" distL="0" distR="0" wp14:anchorId="7481A95F" wp14:editId="6AFB4961">
            <wp:extent cx="6840220" cy="2342515"/>
            <wp:effectExtent l="0" t="0" r="0" b="635"/>
            <wp:docPr id="1808995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953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9F76" w14:textId="48854433" w:rsidR="00DD6341" w:rsidRDefault="008D6369" w:rsidP="008D6369">
      <w:pPr>
        <w:ind w:firstLine="360"/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11</w:t>
      </w:r>
      <w:r w:rsidRPr="001734AD">
        <w:rPr>
          <w:i/>
          <w:iCs/>
        </w:rPr>
        <w:t xml:space="preserve">. </w:t>
      </w:r>
      <w:r>
        <w:rPr>
          <w:i/>
          <w:iCs/>
        </w:rPr>
        <w:t>Формирование технического изменения контракта</w:t>
      </w:r>
    </w:p>
    <w:p w14:paraId="34F23AD4" w14:textId="77777777" w:rsidR="00DD6341" w:rsidRDefault="00DD6341" w:rsidP="008B3B9E">
      <w:pPr>
        <w:ind w:firstLine="360"/>
        <w:contextualSpacing/>
      </w:pPr>
    </w:p>
    <w:p w14:paraId="47234FDE" w14:textId="78E58EBC" w:rsidR="00DD6341" w:rsidRPr="008D6369" w:rsidRDefault="008D6369" w:rsidP="008D6369">
      <w:pPr>
        <w:contextualSpacing/>
      </w:pPr>
      <w:r>
        <w:tab/>
      </w:r>
      <w:r w:rsidRPr="008D6369">
        <w:t>При этом будет сформирован</w:t>
      </w:r>
      <w:r w:rsidR="00F5049B">
        <w:t>а</w:t>
      </w:r>
      <w:r w:rsidRPr="008D6369">
        <w:t xml:space="preserve"> новая редакция контракта с типом</w:t>
      </w:r>
      <w:r>
        <w:t xml:space="preserve"> сведений</w:t>
      </w:r>
      <w:r w:rsidRPr="008D6369">
        <w:t> </w:t>
      </w:r>
      <w:r w:rsidRPr="008D6369">
        <w:rPr>
          <w:b/>
          <w:bCs/>
        </w:rPr>
        <w:t>«</w:t>
      </w:r>
      <w:r>
        <w:rPr>
          <w:b/>
          <w:bCs/>
        </w:rPr>
        <w:t>Техническое изменение</w:t>
      </w:r>
      <w:r w:rsidRPr="008D6369">
        <w:rPr>
          <w:b/>
          <w:bCs/>
        </w:rPr>
        <w:t>»</w:t>
      </w:r>
      <w:r w:rsidRPr="008D6369">
        <w:t> и номер изменения будет увеличен на одно значение. Вновь сформированная редакция к контракту будет доступна для дальнейшего редактирования в папке навигатора </w:t>
      </w:r>
      <w:r w:rsidRPr="008D6369">
        <w:rPr>
          <w:b/>
          <w:bCs/>
        </w:rPr>
        <w:t>«Контракт»</w:t>
      </w:r>
      <w:r w:rsidRPr="008D6369">
        <w:t> в фильтре </w:t>
      </w:r>
      <w:r w:rsidRPr="008D6369">
        <w:rPr>
          <w:b/>
          <w:bCs/>
        </w:rPr>
        <w:t>«На доработке</w:t>
      </w:r>
      <w:r>
        <w:rPr>
          <w:b/>
          <w:bCs/>
        </w:rPr>
        <w:t>/Техническое изменение</w:t>
      </w:r>
      <w:r w:rsidRPr="008D6369">
        <w:rPr>
          <w:b/>
          <w:bCs/>
        </w:rPr>
        <w:t>»</w:t>
      </w:r>
      <w:r>
        <w:rPr>
          <w:b/>
          <w:bCs/>
        </w:rPr>
        <w:t xml:space="preserve"> </w:t>
      </w:r>
      <w:r>
        <w:t>(Рисунок 12).</w:t>
      </w:r>
    </w:p>
    <w:p w14:paraId="317FED27" w14:textId="77777777" w:rsidR="00DD6341" w:rsidRDefault="00DD6341" w:rsidP="008B3B9E">
      <w:pPr>
        <w:ind w:firstLine="360"/>
        <w:contextualSpacing/>
      </w:pPr>
    </w:p>
    <w:p w14:paraId="55584F51" w14:textId="7CA67433" w:rsidR="00DD6341" w:rsidRDefault="008D6369" w:rsidP="008D6369">
      <w:pPr>
        <w:contextualSpacing/>
      </w:pPr>
      <w:r>
        <w:rPr>
          <w:noProof/>
        </w:rPr>
        <w:drawing>
          <wp:inline distT="0" distB="0" distL="0" distR="0" wp14:anchorId="18C4C7E8" wp14:editId="55FFC992">
            <wp:extent cx="6840220" cy="2119630"/>
            <wp:effectExtent l="0" t="0" r="0" b="0"/>
            <wp:docPr id="765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2452" w14:textId="4168B54E" w:rsidR="008D6369" w:rsidRDefault="008D6369" w:rsidP="008D6369">
      <w:pPr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12</w:t>
      </w:r>
      <w:r w:rsidRPr="001734AD">
        <w:rPr>
          <w:i/>
          <w:iCs/>
        </w:rPr>
        <w:t xml:space="preserve">. </w:t>
      </w:r>
      <w:r>
        <w:rPr>
          <w:i/>
          <w:iCs/>
        </w:rPr>
        <w:t>Местонахождение технического изменения контракта в процессе редактирования</w:t>
      </w:r>
    </w:p>
    <w:p w14:paraId="07601947" w14:textId="77777777" w:rsidR="008D6369" w:rsidRDefault="008D6369" w:rsidP="008D6369">
      <w:pPr>
        <w:contextualSpacing/>
      </w:pPr>
    </w:p>
    <w:p w14:paraId="225A08D3" w14:textId="65322EFD" w:rsidR="0072617F" w:rsidRDefault="0072617F" w:rsidP="008D6369">
      <w:pPr>
        <w:contextualSpacing/>
      </w:pPr>
      <w:r>
        <w:tab/>
        <w:t>В новой редакции контракта с типом сведений</w:t>
      </w:r>
      <w:r w:rsidRPr="008D6369">
        <w:t> </w:t>
      </w:r>
      <w:r w:rsidRPr="008D6369">
        <w:rPr>
          <w:b/>
          <w:bCs/>
        </w:rPr>
        <w:t>«</w:t>
      </w:r>
      <w:r>
        <w:rPr>
          <w:b/>
          <w:bCs/>
        </w:rPr>
        <w:t>Техническое изменение</w:t>
      </w:r>
      <w:r w:rsidRPr="008D6369">
        <w:rPr>
          <w:b/>
          <w:bCs/>
        </w:rPr>
        <w:t>»</w:t>
      </w:r>
      <w:r>
        <w:rPr>
          <w:b/>
          <w:bCs/>
        </w:rPr>
        <w:t xml:space="preserve"> </w:t>
      </w:r>
      <w:r>
        <w:t>следу</w:t>
      </w:r>
      <w:r w:rsidR="00A357EF">
        <w:t>е</w:t>
      </w:r>
      <w:r>
        <w:t>т внести все необходимые корректировки. Описание заполнения вкладок «</w:t>
      </w:r>
      <w:r w:rsidRPr="0072617F">
        <w:rPr>
          <w:b/>
          <w:bCs/>
        </w:rPr>
        <w:t>График финансирования</w:t>
      </w:r>
      <w:r>
        <w:t>» и «</w:t>
      </w:r>
      <w:r w:rsidRPr="0072617F">
        <w:rPr>
          <w:b/>
          <w:bCs/>
        </w:rPr>
        <w:t>Информация о поставщиках</w:t>
      </w:r>
      <w:r>
        <w:t>» представлено в пунктах 1.1 и 1.2 данной инструкции.</w:t>
      </w:r>
    </w:p>
    <w:p w14:paraId="5A778D3A" w14:textId="6F9BD255" w:rsidR="0072617F" w:rsidRDefault="0072617F" w:rsidP="008D6369">
      <w:pPr>
        <w:contextualSpacing/>
      </w:pPr>
      <w:r>
        <w:tab/>
      </w:r>
      <w:r w:rsidRPr="0072617F">
        <w:t>После внесения необходимых исправлений следует сохранить документ по кнопке </w:t>
      </w:r>
      <w:r w:rsidRPr="0072617F">
        <w:rPr>
          <w:noProof/>
        </w:rPr>
        <w:drawing>
          <wp:inline distT="0" distB="0" distL="0" distR="0" wp14:anchorId="05FECFD2" wp14:editId="064EC6B9">
            <wp:extent cx="154305" cy="160020"/>
            <wp:effectExtent l="0" t="0" r="0" b="0"/>
            <wp:docPr id="7951382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17F">
        <w:t> </w:t>
      </w:r>
      <w:r w:rsidRPr="0072617F">
        <w:rPr>
          <w:b/>
          <w:bCs/>
        </w:rPr>
        <w:t>[Сохранить]</w:t>
      </w:r>
      <w:r w:rsidRPr="0072617F">
        <w:t>.</w:t>
      </w:r>
    </w:p>
    <w:p w14:paraId="1B784961" w14:textId="6B93B92C" w:rsidR="0072617F" w:rsidRDefault="0072617F" w:rsidP="0072617F">
      <w:pPr>
        <w:ind w:firstLine="708"/>
        <w:contextualSpacing/>
      </w:pPr>
      <w:r w:rsidRPr="0072617F">
        <w:t>Для перевода контракта, находящегося в режиме технического изменения, в фильтр </w:t>
      </w:r>
      <w:r w:rsidRPr="0072617F">
        <w:rPr>
          <w:b/>
          <w:bCs/>
        </w:rPr>
        <w:t>«Зарегистрировано»</w:t>
      </w:r>
      <w:r w:rsidRPr="0072617F">
        <w:t> используется кнопка </w:t>
      </w:r>
      <w:r w:rsidRPr="0072617F">
        <w:rPr>
          <w:b/>
          <w:bCs/>
        </w:rPr>
        <w:t>[Зарегистрировать]</w:t>
      </w:r>
      <w:r>
        <w:rPr>
          <w:b/>
          <w:bCs/>
        </w:rPr>
        <w:t xml:space="preserve"> </w:t>
      </w:r>
      <w:r>
        <w:t>(Рисунок 13).</w:t>
      </w:r>
    </w:p>
    <w:p w14:paraId="14372988" w14:textId="77777777" w:rsidR="0097536B" w:rsidRDefault="0097536B" w:rsidP="0097536B">
      <w:pPr>
        <w:contextualSpacing/>
      </w:pPr>
    </w:p>
    <w:p w14:paraId="12376851" w14:textId="48AB3C7F" w:rsidR="0097536B" w:rsidRPr="0097536B" w:rsidRDefault="0097536B" w:rsidP="0097536B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6C3CA56E" wp14:editId="262DB5B1">
            <wp:extent cx="3687289" cy="2078464"/>
            <wp:effectExtent l="0" t="0" r="8890" b="0"/>
            <wp:docPr id="1062728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2899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7706" cy="20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1A14" w14:textId="6BAFF37A" w:rsidR="008D6369" w:rsidRDefault="0097536B" w:rsidP="0097536B">
      <w:pPr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13</w:t>
      </w:r>
      <w:r w:rsidRPr="001734AD">
        <w:rPr>
          <w:i/>
          <w:iCs/>
        </w:rPr>
        <w:t xml:space="preserve">. </w:t>
      </w:r>
      <w:r>
        <w:rPr>
          <w:i/>
          <w:iCs/>
        </w:rPr>
        <w:t>Перевод контракта в фильтр «Зарегистрировано»</w:t>
      </w:r>
    </w:p>
    <w:p w14:paraId="73028F7D" w14:textId="77777777" w:rsidR="008D6369" w:rsidRDefault="008D6369" w:rsidP="008D6369">
      <w:pPr>
        <w:contextualSpacing/>
      </w:pPr>
    </w:p>
    <w:p w14:paraId="55F53077" w14:textId="0E32A34A" w:rsidR="0097536B" w:rsidRDefault="0097536B" w:rsidP="0097536B">
      <w:pPr>
        <w:ind w:firstLine="708"/>
        <w:contextualSpacing/>
      </w:pPr>
      <w:r w:rsidRPr="0097536B">
        <w:t>Данное изменение после исправления сведений следует отправить</w:t>
      </w:r>
      <w:r>
        <w:t xml:space="preserve"> в Бюджет с помощью кнопки </w:t>
      </w:r>
      <w:r w:rsidRPr="001B4034">
        <w:t>[</w:t>
      </w:r>
      <w:r w:rsidRPr="00390A68">
        <w:rPr>
          <w:b/>
          <w:bCs/>
        </w:rPr>
        <w:t>Сформировать договор в БКС</w:t>
      </w:r>
      <w:r w:rsidRPr="001B4034">
        <w:t>]</w:t>
      </w:r>
      <w:r>
        <w:t xml:space="preserve"> </w:t>
      </w:r>
      <w:r>
        <w:rPr>
          <w:noProof/>
        </w:rPr>
        <w:drawing>
          <wp:inline distT="0" distB="0" distL="0" distR="0" wp14:anchorId="416791BC" wp14:editId="3D4EAC3E">
            <wp:extent cx="227965" cy="227965"/>
            <wp:effectExtent l="0" t="0" r="635" b="635"/>
            <wp:docPr id="1581034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0829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BBDBD79" w14:textId="77777777" w:rsidR="008D6369" w:rsidRDefault="008D6369" w:rsidP="008D6369">
      <w:pPr>
        <w:contextualSpacing/>
      </w:pPr>
    </w:p>
    <w:p w14:paraId="5B42B989" w14:textId="167447F1" w:rsidR="008D6369" w:rsidRDefault="0097536B" w:rsidP="0097536B">
      <w:pPr>
        <w:pStyle w:val="a6"/>
        <w:numPr>
          <w:ilvl w:val="0"/>
          <w:numId w:val="15"/>
        </w:numPr>
        <w:jc w:val="center"/>
        <w:rPr>
          <w:b/>
          <w:bCs/>
        </w:rPr>
      </w:pPr>
      <w:r w:rsidRPr="00C16E62">
        <w:rPr>
          <w:b/>
        </w:rPr>
        <w:t>Передача в ПК «Бюджет-СМАРТ» документов «</w:t>
      </w:r>
      <w:r>
        <w:rPr>
          <w:b/>
        </w:rPr>
        <w:t>Документ о приемке</w:t>
      </w:r>
      <w:r w:rsidRPr="00C16E62">
        <w:rPr>
          <w:b/>
        </w:rPr>
        <w:t xml:space="preserve">» из сведений о зарегистрированном </w:t>
      </w:r>
      <w:r>
        <w:rPr>
          <w:b/>
        </w:rPr>
        <w:t>Исполнении контракта</w:t>
      </w:r>
      <w:r w:rsidRPr="00C16E62">
        <w:rPr>
          <w:b/>
        </w:rPr>
        <w:t xml:space="preserve"> ПК «WEB-Торги-КС»</w:t>
      </w:r>
    </w:p>
    <w:p w14:paraId="10428A6D" w14:textId="77777777" w:rsidR="0097536B" w:rsidRDefault="0097536B" w:rsidP="0097536B">
      <w:pPr>
        <w:rPr>
          <w:b/>
          <w:bCs/>
        </w:rPr>
      </w:pPr>
    </w:p>
    <w:p w14:paraId="19A39FA7" w14:textId="70AEE994" w:rsidR="0097536B" w:rsidRDefault="00F12A47" w:rsidP="0097536B">
      <w:pPr>
        <w:ind w:firstLine="709"/>
      </w:pPr>
      <w:r>
        <w:t>Для постановки на учет в Бюджете «Документа о приемке» с корректным и соответствующим ЕИС реквизитным составом (реестровый номер контракта, идентификатор документа о приемке), с последующим автоматическим формированием из него Денежного обязательства (ДО), в РИС</w:t>
      </w:r>
      <w:r w:rsidRPr="007E701A">
        <w:t xml:space="preserve"> </w:t>
      </w:r>
      <w:r>
        <w:t>добавлена возможность передачи «</w:t>
      </w:r>
      <w:r w:rsidRPr="00F12A47">
        <w:rPr>
          <w:b/>
          <w:bCs/>
        </w:rPr>
        <w:t>Документа о приемке</w:t>
      </w:r>
      <w:r>
        <w:t>» в Бюджет.</w:t>
      </w:r>
    </w:p>
    <w:p w14:paraId="0143B5D3" w14:textId="77777777" w:rsidR="007D0140" w:rsidRDefault="007D0140" w:rsidP="0097536B">
      <w:pPr>
        <w:ind w:firstLine="709"/>
      </w:pPr>
    </w:p>
    <w:p w14:paraId="659815A2" w14:textId="40F05FEA" w:rsidR="007D0140" w:rsidRDefault="00181FF3" w:rsidP="0097536B">
      <w:pPr>
        <w:ind w:firstLine="709"/>
        <w:rPr>
          <w:b/>
        </w:rPr>
      </w:pPr>
      <w:r w:rsidRPr="00181FF3">
        <w:rPr>
          <w:b/>
          <w:highlight w:val="lightGray"/>
        </w:rPr>
        <w:t>Важным условием для работы с документом о приемке является наличие скорректированного контракта, успешно отправленного в Бюджет</w:t>
      </w:r>
      <w:r w:rsidRPr="00181FF3">
        <w:rPr>
          <w:b/>
          <w:highlight w:val="lightGray"/>
        </w:rPr>
        <w:t>, в таблиц</w:t>
      </w:r>
      <w:r>
        <w:rPr>
          <w:b/>
          <w:highlight w:val="lightGray"/>
        </w:rPr>
        <w:t>у</w:t>
      </w:r>
      <w:r w:rsidRPr="00181FF3">
        <w:rPr>
          <w:b/>
          <w:highlight w:val="lightGray"/>
        </w:rPr>
        <w:t xml:space="preserve"> «Договор», а также наличие</w:t>
      </w:r>
      <w:r w:rsidRPr="00181FF3">
        <w:rPr>
          <w:b/>
          <w:highlight w:val="lightGray"/>
        </w:rPr>
        <w:t xml:space="preserve"> сформированного на основании </w:t>
      </w:r>
      <w:r w:rsidRPr="00181FF3">
        <w:rPr>
          <w:b/>
          <w:highlight w:val="lightGray"/>
        </w:rPr>
        <w:t>документа «Договор»</w:t>
      </w:r>
      <w:r w:rsidRPr="00181FF3">
        <w:rPr>
          <w:b/>
          <w:highlight w:val="lightGray"/>
        </w:rPr>
        <w:t xml:space="preserve"> БО</w:t>
      </w:r>
      <w:r w:rsidRPr="00181FF3">
        <w:rPr>
          <w:b/>
          <w:highlight w:val="lightGray"/>
        </w:rPr>
        <w:t xml:space="preserve"> </w:t>
      </w:r>
      <w:r w:rsidRPr="00181FF3">
        <w:rPr>
          <w:b/>
          <w:highlight w:val="lightGray"/>
        </w:rPr>
        <w:t>в базе Бюджет</w:t>
      </w:r>
      <w:r w:rsidR="007D0140" w:rsidRPr="00181FF3">
        <w:rPr>
          <w:b/>
          <w:highlight w:val="lightGray"/>
        </w:rPr>
        <w:t>.</w:t>
      </w:r>
    </w:p>
    <w:p w14:paraId="14E521DF" w14:textId="77777777" w:rsidR="007D0140" w:rsidRPr="007D0140" w:rsidRDefault="007D0140" w:rsidP="0097536B">
      <w:pPr>
        <w:ind w:firstLine="709"/>
        <w:rPr>
          <w:b/>
          <w:bCs/>
        </w:rPr>
      </w:pPr>
    </w:p>
    <w:p w14:paraId="22267021" w14:textId="66473D53" w:rsidR="0097536B" w:rsidRDefault="00F12A47" w:rsidP="0097536B">
      <w:r>
        <w:rPr>
          <w:b/>
          <w:bCs/>
        </w:rPr>
        <w:tab/>
      </w:r>
      <w:r w:rsidRPr="00F12A47">
        <w:t>Для корректной передачи документа о приемке в Бюджет необходимо применить Техническое изменение исполнения контракта</w:t>
      </w:r>
      <w:r>
        <w:t>.</w:t>
      </w:r>
    </w:p>
    <w:p w14:paraId="642FB000" w14:textId="02F4AA2B" w:rsidR="00F12A47" w:rsidRDefault="00F12A47" w:rsidP="0097536B">
      <w:r>
        <w:tab/>
      </w:r>
      <w:r w:rsidRPr="00F12A47">
        <w:t>Возможность формирования технического изменения доступна для исполнений контракта, имеющих аналитический признак «</w:t>
      </w:r>
      <w:r w:rsidRPr="00F12A47">
        <w:rPr>
          <w:b/>
          <w:bCs/>
        </w:rPr>
        <w:t>Зарегистрировано</w:t>
      </w:r>
      <w:r w:rsidRPr="00F12A47">
        <w:t>».</w:t>
      </w:r>
    </w:p>
    <w:p w14:paraId="799075FD" w14:textId="10FA8FB1" w:rsidR="00F12A47" w:rsidRPr="00F12A47" w:rsidRDefault="00F12A47" w:rsidP="0097536B">
      <w:r>
        <w:tab/>
      </w:r>
      <w:r w:rsidRPr="00F12A47">
        <w:t>Для формирования технического изменения исполнения контракта необходимо в Навигаторе в папке «</w:t>
      </w:r>
      <w:r w:rsidRPr="00F12A47">
        <w:rPr>
          <w:b/>
          <w:bCs/>
        </w:rPr>
        <w:t>Исполнение контракта</w:t>
      </w:r>
      <w:r w:rsidRPr="00F12A47">
        <w:t>» открыть фильтр «</w:t>
      </w:r>
      <w:r w:rsidRPr="00F12A47">
        <w:rPr>
          <w:b/>
          <w:bCs/>
        </w:rPr>
        <w:t>Зарегистрировано</w:t>
      </w:r>
      <w:r w:rsidRPr="00F12A47">
        <w:t>». В открывшемся списке выбрать необходимое исполнение контракта и нажать кнопку на панели инструментов [</w:t>
      </w:r>
      <w:r w:rsidRPr="00F12A47">
        <w:rPr>
          <w:b/>
          <w:bCs/>
        </w:rPr>
        <w:t>Создать техническое изменение</w:t>
      </w:r>
      <w:r w:rsidRPr="00F12A47">
        <w:t>]</w:t>
      </w:r>
      <w:r w:rsidR="000E43D0">
        <w:t xml:space="preserve"> (Рисунок 14).</w:t>
      </w:r>
    </w:p>
    <w:p w14:paraId="5410D7CB" w14:textId="77777777" w:rsidR="0097536B" w:rsidRDefault="0097536B" w:rsidP="0097536B">
      <w:pPr>
        <w:rPr>
          <w:b/>
          <w:bCs/>
        </w:rPr>
      </w:pPr>
    </w:p>
    <w:p w14:paraId="4F86396D" w14:textId="642385BC" w:rsidR="000E43D0" w:rsidRDefault="000E43D0" w:rsidP="0097536B">
      <w:pPr>
        <w:rPr>
          <w:b/>
          <w:bCs/>
        </w:rPr>
      </w:pPr>
      <w:r>
        <w:rPr>
          <w:noProof/>
        </w:rPr>
        <w:drawing>
          <wp:inline distT="0" distB="0" distL="0" distR="0" wp14:anchorId="41CE5856" wp14:editId="2D8933E2">
            <wp:extent cx="6840220" cy="2252980"/>
            <wp:effectExtent l="0" t="0" r="0" b="0"/>
            <wp:docPr id="491410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104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6A5B" w14:textId="3BF22AD6" w:rsidR="0097536B" w:rsidRDefault="000E43D0" w:rsidP="000E43D0">
      <w:pPr>
        <w:jc w:val="center"/>
        <w:rPr>
          <w:b/>
          <w:b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14</w:t>
      </w:r>
      <w:r w:rsidRPr="001734AD">
        <w:rPr>
          <w:i/>
          <w:iCs/>
        </w:rPr>
        <w:t xml:space="preserve">. </w:t>
      </w:r>
      <w:r>
        <w:rPr>
          <w:i/>
          <w:iCs/>
        </w:rPr>
        <w:t>Формирование технического изменения исполнения контракта</w:t>
      </w:r>
    </w:p>
    <w:p w14:paraId="0571B15F" w14:textId="77777777" w:rsidR="0097536B" w:rsidRDefault="0097536B" w:rsidP="0097536B">
      <w:pPr>
        <w:rPr>
          <w:b/>
          <w:bCs/>
        </w:rPr>
      </w:pPr>
    </w:p>
    <w:p w14:paraId="4D60E09E" w14:textId="2A226F95" w:rsidR="000E43D0" w:rsidRPr="000E43D0" w:rsidRDefault="000E43D0" w:rsidP="000E43D0">
      <w:pPr>
        <w:tabs>
          <w:tab w:val="left" w:pos="709"/>
        </w:tabs>
      </w:pPr>
      <w:r>
        <w:tab/>
      </w:r>
      <w:r w:rsidRPr="000E43D0">
        <w:t>Исполнения контракта, успешно переведенные в техническое состояние, будут доступны в фильтре «</w:t>
      </w:r>
      <w:r w:rsidRPr="000E43D0">
        <w:rPr>
          <w:b/>
          <w:bCs/>
        </w:rPr>
        <w:t>Техническое изменение</w:t>
      </w:r>
      <w:r w:rsidRPr="000E43D0">
        <w:t>» </w:t>
      </w:r>
      <w:r>
        <w:t>(Рисунок 15)</w:t>
      </w:r>
      <w:r w:rsidRPr="000E43D0">
        <w:t>. Для внесения изменения в документ надо выделить его в списке и нажать кнопку </w:t>
      </w:r>
      <w:r w:rsidRPr="000E43D0">
        <w:rPr>
          <w:noProof/>
        </w:rPr>
        <w:drawing>
          <wp:inline distT="0" distB="0" distL="0" distR="0" wp14:anchorId="22BA27AE" wp14:editId="59E65C1D">
            <wp:extent cx="136525" cy="154305"/>
            <wp:effectExtent l="0" t="0" r="0" b="0"/>
            <wp:docPr id="89198897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3D0">
        <w:t> [</w:t>
      </w:r>
      <w:r w:rsidRPr="000E43D0">
        <w:rPr>
          <w:b/>
          <w:bCs/>
        </w:rPr>
        <w:t>Редактировать</w:t>
      </w:r>
      <w:r w:rsidRPr="000E43D0">
        <w:t>].</w:t>
      </w:r>
    </w:p>
    <w:p w14:paraId="486AB120" w14:textId="77777777" w:rsidR="000E43D0" w:rsidRDefault="000E43D0" w:rsidP="0097536B">
      <w:pPr>
        <w:rPr>
          <w:b/>
          <w:bCs/>
        </w:rPr>
      </w:pPr>
    </w:p>
    <w:p w14:paraId="4179EE3E" w14:textId="47A449EE" w:rsidR="000E43D0" w:rsidRDefault="000E43D0" w:rsidP="000E43D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4B517EA" wp14:editId="48588D25">
            <wp:extent cx="6840220" cy="2226310"/>
            <wp:effectExtent l="0" t="0" r="0" b="2540"/>
            <wp:docPr id="1597291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915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E644" w14:textId="5AFF9D01" w:rsidR="000E43D0" w:rsidRDefault="000E43D0" w:rsidP="000E43D0">
      <w:pPr>
        <w:jc w:val="center"/>
        <w:rPr>
          <w:b/>
          <w:b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15</w:t>
      </w:r>
      <w:r w:rsidRPr="001734AD">
        <w:rPr>
          <w:i/>
          <w:iCs/>
        </w:rPr>
        <w:t xml:space="preserve">. </w:t>
      </w:r>
      <w:r>
        <w:rPr>
          <w:i/>
          <w:iCs/>
        </w:rPr>
        <w:t>Фильтр «Техническое изменение»</w:t>
      </w:r>
    </w:p>
    <w:p w14:paraId="1260DC1A" w14:textId="77777777" w:rsidR="000E43D0" w:rsidRDefault="000E43D0" w:rsidP="0097536B">
      <w:pPr>
        <w:rPr>
          <w:b/>
          <w:bCs/>
        </w:rPr>
      </w:pPr>
    </w:p>
    <w:p w14:paraId="0436686F" w14:textId="77777777" w:rsidR="002321CB" w:rsidRDefault="002321CB" w:rsidP="008B3B9E">
      <w:pPr>
        <w:autoSpaceDE w:val="0"/>
        <w:autoSpaceDN w:val="0"/>
        <w:adjustRightInd w:val="0"/>
        <w:ind w:firstLine="709"/>
        <w:contextualSpacing/>
      </w:pPr>
    </w:p>
    <w:p w14:paraId="614D0F01" w14:textId="62BD2361" w:rsidR="002321CB" w:rsidRDefault="002321CB" w:rsidP="008B3B9E">
      <w:pPr>
        <w:autoSpaceDE w:val="0"/>
        <w:autoSpaceDN w:val="0"/>
        <w:adjustRightInd w:val="0"/>
        <w:ind w:firstLine="709"/>
        <w:contextualSpacing/>
      </w:pPr>
      <w:r w:rsidRPr="002321CB">
        <w:t>В открывшейся экранной форме Исполнения контракта в состоянии технического изменения доступна для заполнения только вкладка «</w:t>
      </w:r>
      <w:r w:rsidRPr="002321CB">
        <w:rPr>
          <w:b/>
          <w:bCs/>
        </w:rPr>
        <w:t>Финансирование</w:t>
      </w:r>
      <w:r w:rsidRPr="002321CB">
        <w:t>» </w:t>
      </w:r>
      <w:r>
        <w:t>(Рисунок 16)</w:t>
      </w:r>
      <w:r w:rsidRPr="002321CB">
        <w:t>. Остальная информация в экранной форме не доступна для изменения.</w:t>
      </w:r>
    </w:p>
    <w:p w14:paraId="5A8BFF17" w14:textId="77777777" w:rsidR="002321CB" w:rsidRDefault="002321CB" w:rsidP="008B3B9E">
      <w:pPr>
        <w:autoSpaceDE w:val="0"/>
        <w:autoSpaceDN w:val="0"/>
        <w:adjustRightInd w:val="0"/>
        <w:ind w:firstLine="709"/>
        <w:contextualSpacing/>
      </w:pPr>
    </w:p>
    <w:p w14:paraId="137574CD" w14:textId="7034846C" w:rsidR="002321CB" w:rsidRDefault="002321CB" w:rsidP="002321CB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 wp14:anchorId="29C91D12" wp14:editId="0E1DF1BF">
            <wp:extent cx="6840220" cy="3420110"/>
            <wp:effectExtent l="0" t="0" r="0" b="8890"/>
            <wp:docPr id="1503494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9426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F9A2" w14:textId="6A618AEB" w:rsidR="002321CB" w:rsidRDefault="002321CB" w:rsidP="002321CB">
      <w:pPr>
        <w:jc w:val="center"/>
        <w:rPr>
          <w:b/>
          <w:b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16</w:t>
      </w:r>
      <w:r w:rsidRPr="001734AD">
        <w:rPr>
          <w:i/>
          <w:iCs/>
        </w:rPr>
        <w:t xml:space="preserve">. </w:t>
      </w:r>
      <w:r>
        <w:rPr>
          <w:i/>
          <w:iCs/>
        </w:rPr>
        <w:t>Вкладка «Финансирование»</w:t>
      </w:r>
    </w:p>
    <w:p w14:paraId="743F7FC2" w14:textId="77777777" w:rsidR="002321CB" w:rsidRDefault="002321CB" w:rsidP="008B3B9E">
      <w:pPr>
        <w:autoSpaceDE w:val="0"/>
        <w:autoSpaceDN w:val="0"/>
        <w:adjustRightInd w:val="0"/>
        <w:ind w:firstLine="709"/>
        <w:contextualSpacing/>
      </w:pPr>
    </w:p>
    <w:p w14:paraId="3D3EAA5A" w14:textId="77777777" w:rsidR="00332221" w:rsidRDefault="002321CB" w:rsidP="00332221">
      <w:pPr>
        <w:autoSpaceDE w:val="0"/>
        <w:autoSpaceDN w:val="0"/>
        <w:adjustRightInd w:val="0"/>
        <w:ind w:firstLine="708"/>
        <w:contextualSpacing/>
      </w:pPr>
      <w:r w:rsidRPr="002321CB">
        <w:t>Во вкладке «</w:t>
      </w:r>
      <w:r w:rsidRPr="002321CB">
        <w:rPr>
          <w:b/>
          <w:bCs/>
        </w:rPr>
        <w:t>Финансирование</w:t>
      </w:r>
      <w:r w:rsidRPr="002321CB">
        <w:t>» доступна для заполнения таблица «</w:t>
      </w:r>
      <w:r w:rsidRPr="002321CB">
        <w:rPr>
          <w:b/>
          <w:bCs/>
        </w:rPr>
        <w:t>Информация об оплате контракта в разрезе КБК</w:t>
      </w:r>
      <w:r w:rsidRPr="002321CB">
        <w:t>». Данные в таблицу подгружаются из связанного контракта по кнопке </w:t>
      </w:r>
      <w:r w:rsidR="00332221">
        <w:rPr>
          <w:noProof/>
        </w:rPr>
        <w:drawing>
          <wp:inline distT="0" distB="0" distL="0" distR="0" wp14:anchorId="129B2E8A" wp14:editId="172D321F">
            <wp:extent cx="155599" cy="155599"/>
            <wp:effectExtent l="0" t="0" r="0" b="0"/>
            <wp:docPr id="2073323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2346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576" cy="1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1CB">
        <w:t> [</w:t>
      </w:r>
      <w:r w:rsidRPr="002321CB">
        <w:rPr>
          <w:b/>
          <w:bCs/>
        </w:rPr>
        <w:t>Подгрузить сведения</w:t>
      </w:r>
      <w:r w:rsidRPr="002321CB">
        <w:t>].</w:t>
      </w:r>
    </w:p>
    <w:p w14:paraId="29F18450" w14:textId="2458C5FD" w:rsidR="002321CB" w:rsidRDefault="00332221" w:rsidP="00332221">
      <w:pPr>
        <w:autoSpaceDE w:val="0"/>
        <w:autoSpaceDN w:val="0"/>
        <w:adjustRightInd w:val="0"/>
        <w:ind w:firstLine="708"/>
        <w:contextualSpacing/>
      </w:pPr>
      <w:r>
        <w:t>Чтобы заполнить</w:t>
      </w:r>
      <w:r w:rsidR="002321CB" w:rsidRPr="002321CB">
        <w:t xml:space="preserve"> сведени</w:t>
      </w:r>
      <w:r>
        <w:t>я</w:t>
      </w:r>
      <w:r w:rsidR="002321CB" w:rsidRPr="002321CB">
        <w:t xml:space="preserve"> в документе</w:t>
      </w:r>
      <w:r>
        <w:t xml:space="preserve"> о приемке</w:t>
      </w:r>
      <w:r w:rsidR="002321CB" w:rsidRPr="002321CB">
        <w:t xml:space="preserve"> для формирования ДО, надо в строках КБК указать объем средств, планируемый к выплате поставщику на основании документов о приемке поставленного товара, выполненных работ, оказанных услуг</w:t>
      </w:r>
      <w:r>
        <w:t xml:space="preserve"> (Рисунок 17)</w:t>
      </w:r>
      <w:r w:rsidR="002321CB" w:rsidRPr="002321CB">
        <w:t>.</w:t>
      </w:r>
    </w:p>
    <w:p w14:paraId="0FB68935" w14:textId="2D7B2B67" w:rsidR="00332221" w:rsidRDefault="00332221" w:rsidP="00332221">
      <w:pPr>
        <w:autoSpaceDE w:val="0"/>
        <w:autoSpaceDN w:val="0"/>
        <w:adjustRightInd w:val="0"/>
        <w:ind w:firstLine="708"/>
        <w:contextualSpacing/>
      </w:pPr>
      <w:r>
        <w:t>Для этого выбираем двойным кликом нужную сумму в разрезе года и заполняем табличную часть формы «</w:t>
      </w:r>
      <w:r w:rsidRPr="005B25DB">
        <w:rPr>
          <w:b/>
          <w:bCs/>
        </w:rPr>
        <w:t>Просмотр и редактирование разбивки сумм</w:t>
      </w:r>
      <w:r>
        <w:t>»:</w:t>
      </w:r>
    </w:p>
    <w:p w14:paraId="5F98C9CE" w14:textId="4585736C" w:rsidR="00332221" w:rsidRDefault="00332221" w:rsidP="00332221">
      <w:pPr>
        <w:pStyle w:val="a6"/>
        <w:numPr>
          <w:ilvl w:val="0"/>
          <w:numId w:val="20"/>
        </w:numPr>
        <w:autoSpaceDE w:val="0"/>
        <w:autoSpaceDN w:val="0"/>
        <w:adjustRightInd w:val="0"/>
      </w:pPr>
      <w:r>
        <w:t>В поле «</w:t>
      </w:r>
      <w:r w:rsidRPr="005B25DB">
        <w:rPr>
          <w:b/>
          <w:bCs/>
        </w:rPr>
        <w:t>Месяц</w:t>
      </w:r>
      <w:r>
        <w:t>» - указывается месяц</w:t>
      </w:r>
      <w:r w:rsidR="00172D15">
        <w:t xml:space="preserve"> приемки в соответствии с документом о приемке.</w:t>
      </w:r>
    </w:p>
    <w:p w14:paraId="57E1C860" w14:textId="146EE844" w:rsidR="00172D15" w:rsidRDefault="00172D15" w:rsidP="00332221">
      <w:pPr>
        <w:pStyle w:val="a6"/>
        <w:numPr>
          <w:ilvl w:val="0"/>
          <w:numId w:val="20"/>
        </w:numPr>
        <w:autoSpaceDE w:val="0"/>
        <w:autoSpaceDN w:val="0"/>
        <w:adjustRightInd w:val="0"/>
      </w:pPr>
      <w:r>
        <w:t>В поле «</w:t>
      </w:r>
      <w:r w:rsidRPr="005B25DB">
        <w:rPr>
          <w:b/>
          <w:bCs/>
        </w:rPr>
        <w:t>Сумма</w:t>
      </w:r>
      <w:r>
        <w:t>» - указывается сумма документа приемки для оплаты (равняется сумме документа о приемке). Допускается разделение данной суммы по разным КБК, при этом сумма раздробленных частей должна равняться сумме документа приемки.</w:t>
      </w:r>
    </w:p>
    <w:p w14:paraId="57FCEC7C" w14:textId="77777777" w:rsidR="00172D15" w:rsidRDefault="00172D15" w:rsidP="00172D15">
      <w:pPr>
        <w:pStyle w:val="a6"/>
        <w:numPr>
          <w:ilvl w:val="0"/>
          <w:numId w:val="20"/>
        </w:numPr>
        <w:autoSpaceDE w:val="0"/>
        <w:autoSpaceDN w:val="0"/>
        <w:adjustRightInd w:val="0"/>
      </w:pPr>
      <w:r>
        <w:t>В поле «</w:t>
      </w:r>
      <w:r w:rsidRPr="005B25DB">
        <w:rPr>
          <w:b/>
          <w:bCs/>
        </w:rPr>
        <w:t>Наименование документа-основания</w:t>
      </w:r>
      <w:r>
        <w:t>» - выбирается из справочника текущий документ о приемке.</w:t>
      </w:r>
    </w:p>
    <w:p w14:paraId="047BAC35" w14:textId="77777777" w:rsidR="00172D15" w:rsidRDefault="00172D15" w:rsidP="00172D15">
      <w:pPr>
        <w:autoSpaceDE w:val="0"/>
        <w:autoSpaceDN w:val="0"/>
        <w:adjustRightInd w:val="0"/>
      </w:pPr>
    </w:p>
    <w:p w14:paraId="0E1E38E1" w14:textId="7079753E" w:rsidR="00172D15" w:rsidRDefault="001F68C7" w:rsidP="001F68C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289A142" wp14:editId="71415DB4">
            <wp:extent cx="6840220" cy="2873375"/>
            <wp:effectExtent l="0" t="0" r="0" b="3175"/>
            <wp:docPr id="1808780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803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F5E1" w14:textId="48BB69A4" w:rsidR="001F68C7" w:rsidRDefault="001F68C7" w:rsidP="001F68C7">
      <w:pPr>
        <w:autoSpaceDE w:val="0"/>
        <w:autoSpaceDN w:val="0"/>
        <w:adjustRightInd w:val="0"/>
        <w:jc w:val="center"/>
        <w:rPr>
          <w:i/>
          <w:i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17</w:t>
      </w:r>
      <w:r w:rsidRPr="001734AD">
        <w:rPr>
          <w:i/>
          <w:iCs/>
        </w:rPr>
        <w:t xml:space="preserve">. </w:t>
      </w:r>
      <w:r>
        <w:rPr>
          <w:i/>
          <w:iCs/>
        </w:rPr>
        <w:t>Редактирование разбивки сумм</w:t>
      </w:r>
    </w:p>
    <w:p w14:paraId="17A71111" w14:textId="77777777" w:rsidR="001F68C7" w:rsidRDefault="001F68C7" w:rsidP="001F68C7">
      <w:pPr>
        <w:autoSpaceDE w:val="0"/>
        <w:autoSpaceDN w:val="0"/>
        <w:adjustRightInd w:val="0"/>
        <w:jc w:val="center"/>
      </w:pPr>
    </w:p>
    <w:p w14:paraId="0743E8CB" w14:textId="77777777" w:rsidR="00172D15" w:rsidRDefault="002321CB" w:rsidP="00172D15">
      <w:pPr>
        <w:autoSpaceDE w:val="0"/>
        <w:autoSpaceDN w:val="0"/>
        <w:adjustRightInd w:val="0"/>
        <w:ind w:firstLine="709"/>
      </w:pPr>
      <w:r w:rsidRPr="002321CB">
        <w:t>По кнопке </w:t>
      </w:r>
      <w:r w:rsidRPr="002321CB">
        <w:rPr>
          <w:noProof/>
        </w:rPr>
        <w:drawing>
          <wp:inline distT="0" distB="0" distL="0" distR="0" wp14:anchorId="65AF403D" wp14:editId="62B32985">
            <wp:extent cx="169632" cy="160317"/>
            <wp:effectExtent l="0" t="0" r="1905" b="0"/>
            <wp:docPr id="16580983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2" cy="1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CB">
        <w:t> [</w:t>
      </w:r>
      <w:r w:rsidRPr="00172D15">
        <w:rPr>
          <w:b/>
          <w:bCs/>
        </w:rPr>
        <w:t>Удалить строку</w:t>
      </w:r>
      <w:r w:rsidRPr="002321CB">
        <w:t>] можно из таблицы удалять лишние КБК, если по ним не планируется проводить платежи в рамках текущего исполнения контракта.</w:t>
      </w:r>
    </w:p>
    <w:p w14:paraId="3FE62621" w14:textId="77777777" w:rsidR="00172D15" w:rsidRDefault="002321CB" w:rsidP="00172D15">
      <w:pPr>
        <w:autoSpaceDE w:val="0"/>
        <w:autoSpaceDN w:val="0"/>
        <w:adjustRightInd w:val="0"/>
        <w:ind w:firstLine="709"/>
      </w:pPr>
      <w:r w:rsidRPr="002321CB">
        <w:t>После заполнения данных во вкладке «</w:t>
      </w:r>
      <w:r w:rsidRPr="002321CB">
        <w:rPr>
          <w:b/>
          <w:bCs/>
        </w:rPr>
        <w:t>Финансирование</w:t>
      </w:r>
      <w:r w:rsidRPr="002321CB">
        <w:t>» необходимо сохранить изменения по кнопке </w:t>
      </w:r>
      <w:r w:rsidRPr="002321CB">
        <w:rPr>
          <w:noProof/>
        </w:rPr>
        <w:drawing>
          <wp:inline distT="0" distB="0" distL="0" distR="0" wp14:anchorId="0F4056A7" wp14:editId="2812E114">
            <wp:extent cx="154305" cy="160020"/>
            <wp:effectExtent l="0" t="0" r="0" b="0"/>
            <wp:docPr id="19218070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CB">
        <w:t> [</w:t>
      </w:r>
      <w:r w:rsidRPr="002321CB">
        <w:rPr>
          <w:b/>
          <w:bCs/>
        </w:rPr>
        <w:t>Сохранить</w:t>
      </w:r>
      <w:r w:rsidRPr="002321CB">
        <w:t>].</w:t>
      </w:r>
      <w:r w:rsidR="00172D15">
        <w:t xml:space="preserve"> </w:t>
      </w:r>
    </w:p>
    <w:p w14:paraId="3F240910" w14:textId="451A071C" w:rsidR="002321CB" w:rsidRPr="002321CB" w:rsidRDefault="002321CB" w:rsidP="00172D15">
      <w:pPr>
        <w:autoSpaceDE w:val="0"/>
        <w:autoSpaceDN w:val="0"/>
        <w:adjustRightInd w:val="0"/>
        <w:ind w:firstLine="709"/>
      </w:pPr>
      <w:r w:rsidRPr="002321CB">
        <w:t>Измененное исполнение контракта необходимо вернуть в зарегистрированное состояние. Для этого надо выделить документ в списке и нажать кнопку [</w:t>
      </w:r>
      <w:r w:rsidRPr="002321CB">
        <w:rPr>
          <w:b/>
          <w:bCs/>
        </w:rPr>
        <w:t>Согласовать техническое изменение</w:t>
      </w:r>
      <w:r w:rsidRPr="002321CB">
        <w:t>]</w:t>
      </w:r>
      <w:r w:rsidR="001F68C7">
        <w:t xml:space="preserve"> (Рисунок 18).</w:t>
      </w:r>
    </w:p>
    <w:p w14:paraId="1E4907A0" w14:textId="77777777" w:rsidR="002321CB" w:rsidRDefault="002321CB" w:rsidP="001F68C7">
      <w:pPr>
        <w:autoSpaceDE w:val="0"/>
        <w:autoSpaceDN w:val="0"/>
        <w:adjustRightInd w:val="0"/>
        <w:contextualSpacing/>
      </w:pPr>
    </w:p>
    <w:p w14:paraId="425C6C92" w14:textId="1A8ABD6B" w:rsidR="001F68C7" w:rsidRDefault="001F68C7" w:rsidP="001F68C7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 wp14:anchorId="57916B44" wp14:editId="3622148B">
            <wp:extent cx="3154097" cy="1935735"/>
            <wp:effectExtent l="0" t="0" r="8255" b="7620"/>
            <wp:docPr id="1530317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1761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9482" cy="19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B9E0" w14:textId="576B10D0" w:rsidR="001F68C7" w:rsidRDefault="001F68C7" w:rsidP="001F68C7">
      <w:pPr>
        <w:autoSpaceDE w:val="0"/>
        <w:autoSpaceDN w:val="0"/>
        <w:adjustRightInd w:val="0"/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17</w:t>
      </w:r>
      <w:r w:rsidRPr="001734AD">
        <w:rPr>
          <w:i/>
          <w:iCs/>
        </w:rPr>
        <w:t xml:space="preserve">. </w:t>
      </w:r>
      <w:r>
        <w:rPr>
          <w:i/>
          <w:iCs/>
        </w:rPr>
        <w:t>Согласование технического изменения</w:t>
      </w:r>
    </w:p>
    <w:p w14:paraId="2790909E" w14:textId="77777777" w:rsidR="001F68C7" w:rsidRDefault="001F68C7" w:rsidP="008B3B9E">
      <w:pPr>
        <w:autoSpaceDE w:val="0"/>
        <w:autoSpaceDN w:val="0"/>
        <w:adjustRightInd w:val="0"/>
        <w:ind w:firstLine="709"/>
        <w:contextualSpacing/>
      </w:pPr>
    </w:p>
    <w:p w14:paraId="194B097B" w14:textId="15E613F4" w:rsidR="001F68C7" w:rsidRDefault="002960D2" w:rsidP="008B3B9E">
      <w:pPr>
        <w:autoSpaceDE w:val="0"/>
        <w:autoSpaceDN w:val="0"/>
        <w:adjustRightInd w:val="0"/>
        <w:ind w:firstLine="709"/>
        <w:contextualSpacing/>
      </w:pPr>
      <w:r w:rsidRPr="002960D2">
        <w:t>Документ в дальнейшем будет доступен в фильтре «</w:t>
      </w:r>
      <w:r w:rsidRPr="002960D2">
        <w:rPr>
          <w:b/>
          <w:bCs/>
        </w:rPr>
        <w:t>Зарегистрировано</w:t>
      </w:r>
      <w:r w:rsidRPr="002960D2">
        <w:t>»</w:t>
      </w:r>
      <w:r>
        <w:t xml:space="preserve"> и его </w:t>
      </w:r>
      <w:r w:rsidRPr="0097536B">
        <w:t>следует отправить</w:t>
      </w:r>
      <w:r>
        <w:t xml:space="preserve"> в Бюджет с помощью кнопки </w:t>
      </w:r>
      <w:r w:rsidRPr="001B4034">
        <w:t>[</w:t>
      </w:r>
      <w:r w:rsidRPr="00390A68">
        <w:rPr>
          <w:b/>
          <w:bCs/>
        </w:rPr>
        <w:t xml:space="preserve">Сформировать </w:t>
      </w:r>
      <w:r>
        <w:rPr>
          <w:b/>
          <w:bCs/>
        </w:rPr>
        <w:t>документ о приемке</w:t>
      </w:r>
      <w:r w:rsidRPr="00390A68">
        <w:rPr>
          <w:b/>
          <w:bCs/>
        </w:rPr>
        <w:t xml:space="preserve"> в БКС</w:t>
      </w:r>
      <w:r w:rsidRPr="001B4034">
        <w:t>]</w:t>
      </w:r>
      <w:r>
        <w:t xml:space="preserve"> </w:t>
      </w:r>
      <w:r>
        <w:rPr>
          <w:noProof/>
        </w:rPr>
        <w:drawing>
          <wp:inline distT="0" distB="0" distL="0" distR="0" wp14:anchorId="36983F33" wp14:editId="2195A60B">
            <wp:extent cx="185264" cy="178402"/>
            <wp:effectExtent l="0" t="0" r="5715" b="0"/>
            <wp:docPr id="1675978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7827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7948" cy="1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D36DEFC" w14:textId="77777777" w:rsidR="001F68C7" w:rsidRDefault="001F68C7" w:rsidP="008B3B9E">
      <w:pPr>
        <w:autoSpaceDE w:val="0"/>
        <w:autoSpaceDN w:val="0"/>
        <w:adjustRightInd w:val="0"/>
        <w:ind w:firstLine="709"/>
        <w:contextualSpacing/>
      </w:pPr>
    </w:p>
    <w:p w14:paraId="7D214B32" w14:textId="0DEF7598" w:rsidR="001F68C7" w:rsidRDefault="002960D2" w:rsidP="002960D2">
      <w:pPr>
        <w:pStyle w:val="a6"/>
        <w:numPr>
          <w:ilvl w:val="0"/>
          <w:numId w:val="15"/>
        </w:numPr>
        <w:autoSpaceDE w:val="0"/>
        <w:autoSpaceDN w:val="0"/>
        <w:adjustRightInd w:val="0"/>
        <w:jc w:val="center"/>
      </w:pPr>
      <w:r w:rsidRPr="002960D2">
        <w:rPr>
          <w:b/>
        </w:rPr>
        <w:t>Передача в ПК «Бюджет-СМАРТ» документов «</w:t>
      </w:r>
      <w:r>
        <w:rPr>
          <w:b/>
        </w:rPr>
        <w:t>Договор</w:t>
      </w:r>
      <w:r w:rsidRPr="002960D2">
        <w:rPr>
          <w:b/>
        </w:rPr>
        <w:t xml:space="preserve">» из сведений о </w:t>
      </w:r>
      <w:r>
        <w:rPr>
          <w:b/>
        </w:rPr>
        <w:t>малой закупке, размещенной в реестре малых закупок</w:t>
      </w:r>
      <w:r w:rsidRPr="002960D2">
        <w:rPr>
          <w:b/>
        </w:rPr>
        <w:t xml:space="preserve"> ПК «WEB-Торги-КС»</w:t>
      </w:r>
    </w:p>
    <w:p w14:paraId="5832693D" w14:textId="77777777" w:rsidR="002321CB" w:rsidRDefault="002321CB" w:rsidP="008B3B9E">
      <w:pPr>
        <w:autoSpaceDE w:val="0"/>
        <w:autoSpaceDN w:val="0"/>
        <w:adjustRightInd w:val="0"/>
        <w:ind w:firstLine="709"/>
        <w:contextualSpacing/>
      </w:pPr>
    </w:p>
    <w:p w14:paraId="0CA577AF" w14:textId="5DC380C3" w:rsidR="005D4111" w:rsidRDefault="005D4111" w:rsidP="001354E9">
      <w:pPr>
        <w:autoSpaceDE w:val="0"/>
        <w:autoSpaceDN w:val="0"/>
        <w:adjustRightInd w:val="0"/>
        <w:ind w:firstLine="709"/>
        <w:contextualSpacing/>
      </w:pPr>
      <w:r>
        <w:t>При формировании малой закупки следует заполнить все обязательные поля и табличные части.</w:t>
      </w:r>
    </w:p>
    <w:p w14:paraId="2CE9E593" w14:textId="54F5F825" w:rsidR="005D4111" w:rsidRDefault="005D4111" w:rsidP="001354E9">
      <w:pPr>
        <w:autoSpaceDE w:val="0"/>
        <w:autoSpaceDN w:val="0"/>
        <w:adjustRightInd w:val="0"/>
        <w:ind w:firstLine="709"/>
        <w:contextualSpacing/>
      </w:pPr>
      <w:r>
        <w:t>Особое внимание необходимо уделить следующим полям в шапке электронной формы</w:t>
      </w:r>
      <w:r w:rsidR="001354E9">
        <w:t xml:space="preserve"> документа</w:t>
      </w:r>
      <w:r>
        <w:t>:</w:t>
      </w:r>
    </w:p>
    <w:p w14:paraId="0B77AD2D" w14:textId="74CA2186" w:rsidR="005D4111" w:rsidRDefault="005D4111" w:rsidP="00CD55E8">
      <w:pPr>
        <w:pStyle w:val="a6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Поле «</w:t>
      </w:r>
      <w:r w:rsidRPr="008C4CB9">
        <w:rPr>
          <w:b/>
          <w:bCs/>
        </w:rPr>
        <w:t>Дата</w:t>
      </w:r>
      <w:r>
        <w:t>» - данное поле означает дату заключения контракта.</w:t>
      </w:r>
    </w:p>
    <w:p w14:paraId="6B2D7D91" w14:textId="49132C29" w:rsidR="005D4111" w:rsidRDefault="005D4111" w:rsidP="00CD55E8">
      <w:pPr>
        <w:pStyle w:val="a6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 xml:space="preserve">Поле </w:t>
      </w:r>
      <w:r w:rsidRPr="008C4CB9">
        <w:rPr>
          <w:b/>
          <w:bCs/>
        </w:rPr>
        <w:t>«№ контракта</w:t>
      </w:r>
      <w:r>
        <w:t>» – указывается номер контракта, который должен со</w:t>
      </w:r>
      <w:r w:rsidR="00676958">
        <w:t>ответ</w:t>
      </w:r>
      <w:r w:rsidR="007B6EA5">
        <w:t>ство</w:t>
      </w:r>
      <w:r>
        <w:t xml:space="preserve">вать номеру </w:t>
      </w:r>
      <w:r w:rsidR="001354E9">
        <w:t>прикрепленного файла контракта</w:t>
      </w:r>
      <w:r>
        <w:t>.</w:t>
      </w:r>
    </w:p>
    <w:p w14:paraId="5ED38CEF" w14:textId="7079062D" w:rsidR="005D4111" w:rsidRDefault="001354E9" w:rsidP="001354E9">
      <w:pPr>
        <w:autoSpaceDE w:val="0"/>
        <w:autoSpaceDN w:val="0"/>
        <w:adjustRightInd w:val="0"/>
        <w:ind w:firstLine="709"/>
      </w:pPr>
      <w:r>
        <w:t>Во вкладке «Финансирование» необходимо заполнить следующие поля</w:t>
      </w:r>
      <w:r w:rsidR="00253632">
        <w:t xml:space="preserve"> (Рисунок 18)</w:t>
      </w:r>
      <w:r>
        <w:t>:</w:t>
      </w:r>
    </w:p>
    <w:p w14:paraId="6969B8EE" w14:textId="7377E820" w:rsidR="001354E9" w:rsidRDefault="001354E9" w:rsidP="00CD55E8">
      <w:pPr>
        <w:pStyle w:val="a6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Поле «</w:t>
      </w:r>
      <w:r w:rsidRPr="008C4CB9">
        <w:rPr>
          <w:b/>
          <w:bCs/>
        </w:rPr>
        <w:t>Год разбивки по месяцам</w:t>
      </w:r>
      <w:r>
        <w:t>» - необходимо для определения года, для которого делается разбивка финансирования.</w:t>
      </w:r>
    </w:p>
    <w:p w14:paraId="1E4CE20A" w14:textId="5D7194E3" w:rsidR="001354E9" w:rsidRDefault="001354E9" w:rsidP="00CD55E8">
      <w:pPr>
        <w:pStyle w:val="a6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Поле «</w:t>
      </w:r>
      <w:r w:rsidRPr="008C4CB9">
        <w:rPr>
          <w:b/>
          <w:bCs/>
        </w:rPr>
        <w:t>КБК из плана</w:t>
      </w:r>
      <w:r>
        <w:t>» – должен быть указан полный КБК, включая КОСГУ и доп. класс.</w:t>
      </w:r>
    </w:p>
    <w:p w14:paraId="13A61BBB" w14:textId="5A110417" w:rsidR="001354E9" w:rsidRDefault="001354E9" w:rsidP="00CD55E8">
      <w:pPr>
        <w:pStyle w:val="a6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lastRenderedPageBreak/>
        <w:t>Поле «</w:t>
      </w:r>
      <w:r w:rsidRPr="008C4CB9">
        <w:rPr>
          <w:b/>
          <w:bCs/>
        </w:rPr>
        <w:t>Счет получателя</w:t>
      </w:r>
      <w:r>
        <w:t>» – автоматически подтягивается при заполнении поля «</w:t>
      </w:r>
      <w:r w:rsidRPr="005B25DB">
        <w:rPr>
          <w:b/>
          <w:bCs/>
        </w:rPr>
        <w:t>КБК из плана</w:t>
      </w:r>
      <w:r>
        <w:t>».</w:t>
      </w:r>
    </w:p>
    <w:p w14:paraId="039FD1AD" w14:textId="041C1D71" w:rsidR="001354E9" w:rsidRDefault="001354E9" w:rsidP="00CD55E8">
      <w:pPr>
        <w:pStyle w:val="a6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Поля «</w:t>
      </w:r>
      <w:r w:rsidRPr="008C4CB9">
        <w:rPr>
          <w:b/>
          <w:bCs/>
        </w:rPr>
        <w:t>Сумма январь</w:t>
      </w:r>
      <w:r>
        <w:t>» (и далее по месяцам) – необходимо указать финансирование в разрезе каждого месяца. Достаточным условием является указание суммы в хотя бы один месяц – в первый месяц исполнения такого контракта. Например, контракт заключен в феврале – в разбивке указываем сумму в феврале.</w:t>
      </w:r>
    </w:p>
    <w:p w14:paraId="78EE3167" w14:textId="08927FA1" w:rsidR="001354E9" w:rsidRDefault="001354E9" w:rsidP="00CD55E8">
      <w:pPr>
        <w:pStyle w:val="a6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Поле «</w:t>
      </w:r>
      <w:r w:rsidRPr="008C4CB9">
        <w:rPr>
          <w:b/>
          <w:bCs/>
        </w:rPr>
        <w:t>Сумма 2024 года</w:t>
      </w:r>
      <w:r>
        <w:t>» (и далее по годам) – в данное поле сводится итог разбивки по месяцам. Сумма по месяцам должна равняться значению поля «</w:t>
      </w:r>
      <w:r w:rsidRPr="008C4CB9">
        <w:rPr>
          <w:b/>
          <w:bCs/>
        </w:rPr>
        <w:t>Сумма 2024 года</w:t>
      </w:r>
      <w:r>
        <w:t>», что в свою очередь должна равняться сумме контракта.</w:t>
      </w:r>
    </w:p>
    <w:p w14:paraId="115FC268" w14:textId="77777777" w:rsidR="001354E9" w:rsidRDefault="001354E9" w:rsidP="001354E9">
      <w:pPr>
        <w:autoSpaceDE w:val="0"/>
        <w:autoSpaceDN w:val="0"/>
        <w:adjustRightInd w:val="0"/>
      </w:pPr>
    </w:p>
    <w:p w14:paraId="007A400B" w14:textId="2F354FF8" w:rsidR="00253632" w:rsidRDefault="00253632" w:rsidP="00253632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B49A866" wp14:editId="70C02218">
            <wp:extent cx="6840220" cy="1779270"/>
            <wp:effectExtent l="0" t="0" r="0" b="0"/>
            <wp:docPr id="1090450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500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0F7" w14:textId="1645E09D" w:rsidR="00253632" w:rsidRDefault="00253632" w:rsidP="00253632">
      <w:pPr>
        <w:autoSpaceDE w:val="0"/>
        <w:autoSpaceDN w:val="0"/>
        <w:adjustRightInd w:val="0"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18</w:t>
      </w:r>
      <w:r w:rsidRPr="001734AD">
        <w:rPr>
          <w:i/>
          <w:iCs/>
        </w:rPr>
        <w:t xml:space="preserve">. </w:t>
      </w:r>
      <w:r>
        <w:rPr>
          <w:i/>
          <w:iCs/>
        </w:rPr>
        <w:t>Пример заполненной вкладки «Финансирование» в малой закупке</w:t>
      </w:r>
    </w:p>
    <w:p w14:paraId="1DC68A2A" w14:textId="77777777" w:rsidR="00253632" w:rsidRDefault="00253632" w:rsidP="00253632">
      <w:pPr>
        <w:autoSpaceDE w:val="0"/>
        <w:autoSpaceDN w:val="0"/>
        <w:adjustRightInd w:val="0"/>
        <w:jc w:val="center"/>
      </w:pPr>
    </w:p>
    <w:p w14:paraId="20F894EB" w14:textId="37C44755" w:rsidR="00253632" w:rsidRDefault="00253632" w:rsidP="008B3B9E">
      <w:pPr>
        <w:autoSpaceDE w:val="0"/>
        <w:autoSpaceDN w:val="0"/>
        <w:adjustRightInd w:val="0"/>
        <w:ind w:firstLine="709"/>
        <w:contextualSpacing/>
      </w:pPr>
      <w:r>
        <w:t>Во вкладке «</w:t>
      </w:r>
      <w:r w:rsidRPr="008C4CB9">
        <w:rPr>
          <w:b/>
          <w:bCs/>
        </w:rPr>
        <w:t>Поставщик (подрядчик, исполнитель)</w:t>
      </w:r>
      <w:r>
        <w:t>» необходимо заполнить следующие поля (Рисунок 19):</w:t>
      </w:r>
    </w:p>
    <w:p w14:paraId="687875F2" w14:textId="3D25ED5D" w:rsidR="00253632" w:rsidRDefault="00253632" w:rsidP="00CD55E8">
      <w:pPr>
        <w:pStyle w:val="a6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Поле «</w:t>
      </w:r>
      <w:r w:rsidRPr="008C4CB9">
        <w:rPr>
          <w:b/>
          <w:bCs/>
        </w:rPr>
        <w:t>Поставщик</w:t>
      </w:r>
      <w:r>
        <w:t>» -</w:t>
      </w:r>
      <w:r w:rsidR="00CD55E8">
        <w:t xml:space="preserve"> </w:t>
      </w:r>
      <w:r w:rsidR="00CD55E8" w:rsidRPr="00167D14">
        <w:t>выбирается поставщик из справочника поставщиков услуг</w:t>
      </w:r>
      <w:r w:rsidR="00CD55E8">
        <w:t>.</w:t>
      </w:r>
    </w:p>
    <w:p w14:paraId="6D5705C7" w14:textId="730FCFBD" w:rsidR="00253632" w:rsidRDefault="00253632" w:rsidP="00CD55E8">
      <w:pPr>
        <w:pStyle w:val="a6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>
        <w:t>Поле «</w:t>
      </w:r>
      <w:r w:rsidRPr="008C4CB9">
        <w:rPr>
          <w:b/>
          <w:bCs/>
        </w:rPr>
        <w:t>Платежные реквизиты для перечисления денежных средств</w:t>
      </w:r>
      <w:r>
        <w:t xml:space="preserve">» - </w:t>
      </w:r>
      <w:r w:rsidR="00CD55E8">
        <w:t>з</w:t>
      </w:r>
      <w:r w:rsidR="00CD55E8" w:rsidRPr="00167D14">
        <w:t>аполнение платежных реквизитов производится путем выбора значения из списка доступных счетов. Счета доступны для добавления в карточке поставщика во вкладке «</w:t>
      </w:r>
      <w:r w:rsidR="00CD55E8" w:rsidRPr="00CD55E8">
        <w:rPr>
          <w:b/>
          <w:bCs/>
        </w:rPr>
        <w:t>Счета</w:t>
      </w:r>
      <w:r w:rsidR="00CD55E8" w:rsidRPr="00167D14">
        <w:t>». Подробная информация отражена в п. </w:t>
      </w:r>
      <w:hyperlink r:id="rId35" w:history="1">
        <w:r w:rsidR="00CD55E8" w:rsidRPr="00167D14">
          <w:rPr>
            <w:rStyle w:val="a7"/>
          </w:rPr>
          <w:t>2.19.1 Справочник «Поставщики услуг»</w:t>
        </w:r>
      </w:hyperlink>
      <w:r w:rsidR="00CD55E8" w:rsidRPr="00167D14">
        <w:t xml:space="preserve"> руководства пользователя</w:t>
      </w:r>
      <w:r w:rsidR="00CD55E8">
        <w:t>.</w:t>
      </w:r>
    </w:p>
    <w:p w14:paraId="4DA592E3" w14:textId="77777777" w:rsidR="00253632" w:rsidRDefault="00253632" w:rsidP="00253632">
      <w:pPr>
        <w:autoSpaceDE w:val="0"/>
        <w:autoSpaceDN w:val="0"/>
        <w:adjustRightInd w:val="0"/>
        <w:contextualSpacing/>
      </w:pPr>
    </w:p>
    <w:p w14:paraId="12FF1CF3" w14:textId="6863570F" w:rsidR="00253632" w:rsidRDefault="00253632" w:rsidP="00253632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 wp14:anchorId="460FBEC7" wp14:editId="7A158772">
            <wp:extent cx="6840220" cy="1353820"/>
            <wp:effectExtent l="0" t="0" r="0" b="0"/>
            <wp:docPr id="2134965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6530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2677" w14:textId="780355FF" w:rsidR="00253632" w:rsidRDefault="00253632" w:rsidP="00253632">
      <w:pPr>
        <w:autoSpaceDE w:val="0"/>
        <w:autoSpaceDN w:val="0"/>
        <w:adjustRightInd w:val="0"/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19</w:t>
      </w:r>
      <w:r w:rsidRPr="001734AD">
        <w:rPr>
          <w:i/>
          <w:iCs/>
        </w:rPr>
        <w:t xml:space="preserve">. </w:t>
      </w:r>
      <w:r>
        <w:rPr>
          <w:i/>
          <w:iCs/>
        </w:rPr>
        <w:t>Пример заполненной вкладки «</w:t>
      </w:r>
      <w:r w:rsidRPr="00253632">
        <w:rPr>
          <w:i/>
          <w:iCs/>
        </w:rPr>
        <w:t>Поставщик (подрядчик, исполнитель)</w:t>
      </w:r>
      <w:r>
        <w:rPr>
          <w:i/>
          <w:iCs/>
        </w:rPr>
        <w:t>» в малой закупке</w:t>
      </w:r>
    </w:p>
    <w:p w14:paraId="24743833" w14:textId="77777777" w:rsidR="00253632" w:rsidRDefault="00253632" w:rsidP="008B3B9E">
      <w:pPr>
        <w:autoSpaceDE w:val="0"/>
        <w:autoSpaceDN w:val="0"/>
        <w:adjustRightInd w:val="0"/>
        <w:ind w:firstLine="709"/>
        <w:contextualSpacing/>
      </w:pPr>
    </w:p>
    <w:p w14:paraId="31AECA57" w14:textId="46848CEF" w:rsidR="00253632" w:rsidRDefault="00253632" w:rsidP="008B3B9E">
      <w:pPr>
        <w:autoSpaceDE w:val="0"/>
        <w:autoSpaceDN w:val="0"/>
        <w:adjustRightInd w:val="0"/>
        <w:ind w:firstLine="709"/>
        <w:contextualSpacing/>
      </w:pPr>
      <w:r>
        <w:t>Иные поля</w:t>
      </w:r>
      <w:r w:rsidR="00CD55E8">
        <w:t xml:space="preserve"> и вкладки</w:t>
      </w:r>
      <w:r>
        <w:t xml:space="preserve"> заполняются в соответствии с Руководством </w:t>
      </w:r>
      <w:r w:rsidR="00CD55E8" w:rsidRPr="00CD55E8">
        <w:t>пользователя по работе заказчика в модуле "Малые закупки"</w:t>
      </w:r>
      <w:r w:rsidR="00CD55E8">
        <w:t>.</w:t>
      </w:r>
    </w:p>
    <w:p w14:paraId="12A8B7B7" w14:textId="7D8ACDD1" w:rsidR="00CD55E8" w:rsidRDefault="00CD55E8" w:rsidP="008B3B9E">
      <w:pPr>
        <w:autoSpaceDE w:val="0"/>
        <w:autoSpaceDN w:val="0"/>
        <w:adjustRightInd w:val="0"/>
        <w:ind w:firstLine="709"/>
        <w:contextualSpacing/>
      </w:pPr>
      <w:r w:rsidRPr="002321CB">
        <w:t xml:space="preserve">После заполнения данных необходимо сохранить </w:t>
      </w:r>
      <w:r>
        <w:t>малую закупку</w:t>
      </w:r>
      <w:r w:rsidRPr="002321CB">
        <w:t xml:space="preserve"> по кнопке </w:t>
      </w:r>
      <w:r w:rsidRPr="002321CB">
        <w:rPr>
          <w:noProof/>
        </w:rPr>
        <w:drawing>
          <wp:inline distT="0" distB="0" distL="0" distR="0" wp14:anchorId="2FD12E0F" wp14:editId="06E0CC98">
            <wp:extent cx="154305" cy="160020"/>
            <wp:effectExtent l="0" t="0" r="0" b="0"/>
            <wp:docPr id="4408949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CB">
        <w:t> [</w:t>
      </w:r>
      <w:r w:rsidRPr="002321CB">
        <w:rPr>
          <w:b/>
          <w:bCs/>
        </w:rPr>
        <w:t>Сохранить</w:t>
      </w:r>
      <w:r w:rsidRPr="002321CB">
        <w:t>].</w:t>
      </w:r>
    </w:p>
    <w:p w14:paraId="3025C3CB" w14:textId="4B408176" w:rsidR="00CD55E8" w:rsidRPr="00CD55E8" w:rsidRDefault="00CD55E8" w:rsidP="008B3B9E">
      <w:pPr>
        <w:autoSpaceDE w:val="0"/>
        <w:autoSpaceDN w:val="0"/>
        <w:adjustRightInd w:val="0"/>
        <w:ind w:firstLine="709"/>
        <w:contextualSpacing/>
      </w:pPr>
      <w:r>
        <w:t xml:space="preserve">К сохраненной малой закупке необходимо прикрепить скан-копию контракта (счета) и направить по маршруту в </w:t>
      </w:r>
      <w:r w:rsidR="00787F52">
        <w:t>«</w:t>
      </w:r>
      <w:r w:rsidRPr="00787F52">
        <w:rPr>
          <w:b/>
          <w:bCs/>
        </w:rPr>
        <w:t>Реестр малых закупок</w:t>
      </w:r>
      <w:r w:rsidR="00787F52">
        <w:t>»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1FCB3BB3" wp14:editId="72B1D7B6">
            <wp:extent cx="152936" cy="136550"/>
            <wp:effectExtent l="0" t="0" r="0" b="0"/>
            <wp:docPr id="1278302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0215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116" cy="14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D55E8">
        <w:t>[</w:t>
      </w:r>
      <w:r>
        <w:rPr>
          <w:b/>
          <w:bCs/>
        </w:rPr>
        <w:t>Отправить по маршруту</w:t>
      </w:r>
      <w:r w:rsidRPr="00CD55E8">
        <w:t>]</w:t>
      </w:r>
    </w:p>
    <w:p w14:paraId="0DB6D6A3" w14:textId="2461D8BD" w:rsidR="00CD55E8" w:rsidRDefault="00CD55E8" w:rsidP="008B3B9E">
      <w:pPr>
        <w:autoSpaceDE w:val="0"/>
        <w:autoSpaceDN w:val="0"/>
        <w:adjustRightInd w:val="0"/>
        <w:ind w:firstLine="709"/>
        <w:contextualSpacing/>
      </w:pPr>
      <w:r>
        <w:t xml:space="preserve">Процесс формирования проекта контракта по проведенному извещению о малой закупке и последующая отправка такой малой закупки в </w:t>
      </w:r>
      <w:r w:rsidR="00787F52">
        <w:t>«</w:t>
      </w:r>
      <w:r w:rsidRPr="00787F52">
        <w:rPr>
          <w:b/>
          <w:bCs/>
        </w:rPr>
        <w:t>Реестр малых закупок</w:t>
      </w:r>
      <w:r w:rsidR="00787F52">
        <w:t>»</w:t>
      </w:r>
      <w:r>
        <w:t xml:space="preserve"> описан </w:t>
      </w:r>
      <w:r w:rsidR="00787F52">
        <w:t xml:space="preserve">в </w:t>
      </w:r>
      <w:r>
        <w:t xml:space="preserve">Руководстве </w:t>
      </w:r>
      <w:r w:rsidRPr="00CD55E8">
        <w:t>пользователя по работе заказчика в модуле "Малые закупки"</w:t>
      </w:r>
      <w:r>
        <w:t>.</w:t>
      </w:r>
    </w:p>
    <w:p w14:paraId="328D1A5E" w14:textId="59D1C3D5" w:rsidR="00CD55E8" w:rsidRPr="00787F52" w:rsidRDefault="00CD55E8" w:rsidP="008B3B9E">
      <w:pPr>
        <w:autoSpaceDE w:val="0"/>
        <w:autoSpaceDN w:val="0"/>
        <w:adjustRightInd w:val="0"/>
        <w:ind w:firstLine="709"/>
        <w:contextualSpacing/>
      </w:pPr>
      <w:r>
        <w:t>Для отправки малой закупки в Бюджет</w:t>
      </w:r>
      <w:r w:rsidR="00787F52">
        <w:t xml:space="preserve"> необходимо перейти в фильтр «</w:t>
      </w:r>
      <w:r w:rsidR="00787F52" w:rsidRPr="008C4CB9">
        <w:rPr>
          <w:b/>
          <w:bCs/>
        </w:rPr>
        <w:t>Реестр малых закупок</w:t>
      </w:r>
      <w:r w:rsidR="00787F52">
        <w:t xml:space="preserve">», выбрать нужную малую закупку и нажать на кнопку </w:t>
      </w:r>
      <w:r w:rsidR="00787F52">
        <w:rPr>
          <w:noProof/>
        </w:rPr>
        <w:drawing>
          <wp:inline distT="0" distB="0" distL="0" distR="0" wp14:anchorId="5F52A67B" wp14:editId="27BF8CBF">
            <wp:extent cx="140137" cy="140137"/>
            <wp:effectExtent l="0" t="0" r="0" b="0"/>
            <wp:docPr id="1931489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958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1572" cy="14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F52">
        <w:t xml:space="preserve"> </w:t>
      </w:r>
      <w:r w:rsidR="00787F52" w:rsidRPr="001B4034">
        <w:t>[</w:t>
      </w:r>
      <w:r w:rsidR="00787F52" w:rsidRPr="00390A68">
        <w:rPr>
          <w:b/>
          <w:bCs/>
        </w:rPr>
        <w:t>Сформировать договор в БКС</w:t>
      </w:r>
      <w:r w:rsidR="00787F52" w:rsidRPr="001B4034">
        <w:t>]</w:t>
      </w:r>
      <w:r w:rsidR="00787F52" w:rsidRPr="00787F52">
        <w:t xml:space="preserve"> (</w:t>
      </w:r>
      <w:r w:rsidR="00787F52">
        <w:t>Рисунок 20</w:t>
      </w:r>
      <w:r w:rsidR="00787F52" w:rsidRPr="00787F52">
        <w:t>)</w:t>
      </w:r>
      <w:r w:rsidR="00787F52">
        <w:t>.</w:t>
      </w:r>
    </w:p>
    <w:p w14:paraId="3ADD1141" w14:textId="77777777" w:rsidR="00CD55E8" w:rsidRDefault="00CD55E8" w:rsidP="008B3B9E">
      <w:pPr>
        <w:autoSpaceDE w:val="0"/>
        <w:autoSpaceDN w:val="0"/>
        <w:adjustRightInd w:val="0"/>
        <w:ind w:firstLine="709"/>
        <w:contextualSpacing/>
      </w:pPr>
    </w:p>
    <w:p w14:paraId="07249F80" w14:textId="4CAE2AEA" w:rsidR="00787F52" w:rsidRDefault="00787F52" w:rsidP="00787F52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50B142BA" wp14:editId="58BA77A9">
            <wp:extent cx="6840220" cy="3495040"/>
            <wp:effectExtent l="0" t="0" r="0" b="0"/>
            <wp:docPr id="1513032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3263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D0D1" w14:textId="30D89CDF" w:rsidR="00CD55E8" w:rsidRDefault="00787F52" w:rsidP="00787F52">
      <w:pPr>
        <w:autoSpaceDE w:val="0"/>
        <w:autoSpaceDN w:val="0"/>
        <w:adjustRightInd w:val="0"/>
        <w:ind w:firstLine="709"/>
        <w:contextualSpacing/>
        <w:jc w:val="center"/>
        <w:rPr>
          <w:i/>
          <w:i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19</w:t>
      </w:r>
      <w:r w:rsidRPr="001734AD">
        <w:rPr>
          <w:i/>
          <w:iCs/>
        </w:rPr>
        <w:t xml:space="preserve">. </w:t>
      </w:r>
      <w:r>
        <w:rPr>
          <w:i/>
          <w:iCs/>
        </w:rPr>
        <w:t>Отправка малой закупки в Бюджет</w:t>
      </w:r>
    </w:p>
    <w:p w14:paraId="7ED1D537" w14:textId="77777777" w:rsidR="00787F52" w:rsidRDefault="00787F52" w:rsidP="00787F52">
      <w:pPr>
        <w:autoSpaceDE w:val="0"/>
        <w:autoSpaceDN w:val="0"/>
        <w:adjustRightInd w:val="0"/>
        <w:ind w:firstLine="709"/>
        <w:contextualSpacing/>
        <w:jc w:val="center"/>
      </w:pPr>
    </w:p>
    <w:p w14:paraId="2D2BDFF0" w14:textId="23B11A30" w:rsidR="00CD55E8" w:rsidRDefault="00787F52" w:rsidP="00FB74AE">
      <w:pPr>
        <w:autoSpaceDE w:val="0"/>
        <w:autoSpaceDN w:val="0"/>
        <w:adjustRightInd w:val="0"/>
        <w:ind w:firstLine="709"/>
        <w:contextualSpacing/>
      </w:pPr>
      <w:r>
        <w:t xml:space="preserve">В случае необходимости корректировки малой закупки, размещенной в </w:t>
      </w:r>
      <w:r w:rsidR="008C4CB9">
        <w:t xml:space="preserve">фильтре </w:t>
      </w:r>
      <w:r>
        <w:t>«</w:t>
      </w:r>
      <w:r w:rsidRPr="008C4CB9">
        <w:rPr>
          <w:b/>
          <w:bCs/>
        </w:rPr>
        <w:t>Реестр малых закупок</w:t>
      </w:r>
      <w:r>
        <w:t xml:space="preserve">», необходимо выбрать нужную малую закупку и нажать кнопку </w:t>
      </w:r>
      <w:r w:rsidR="00477DCF">
        <w:rPr>
          <w:noProof/>
        </w:rPr>
        <w:drawing>
          <wp:inline distT="0" distB="0" distL="0" distR="0" wp14:anchorId="71EB28A2" wp14:editId="07DFD67A">
            <wp:extent cx="153250" cy="153250"/>
            <wp:effectExtent l="0" t="0" r="0" b="0"/>
            <wp:docPr id="1230119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1942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545" cy="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DCF" w:rsidRPr="00787F52">
        <w:t xml:space="preserve"> </w:t>
      </w:r>
      <w:r w:rsidRPr="00787F52">
        <w:t>[</w:t>
      </w:r>
      <w:r w:rsidRPr="00787F52">
        <w:rPr>
          <w:b/>
          <w:bCs/>
        </w:rPr>
        <w:t>Сформировать изменение</w:t>
      </w:r>
      <w:r w:rsidRPr="00787F52">
        <w:t>]</w:t>
      </w:r>
      <w:r>
        <w:t>.</w:t>
      </w:r>
      <w:r w:rsidR="00FB74AE">
        <w:t xml:space="preserve"> Далее необходимо внести все корректировки в малую закупку, сохранить ее и направить в «</w:t>
      </w:r>
      <w:r w:rsidR="00FB74AE" w:rsidRPr="00FB74AE">
        <w:rPr>
          <w:b/>
        </w:rPr>
        <w:t>Реестр малых закупок</w:t>
      </w:r>
      <w:r w:rsidR="00FB74AE">
        <w:t>»</w:t>
      </w:r>
      <w:r>
        <w:t xml:space="preserve"> </w:t>
      </w:r>
      <w:r w:rsidR="00FB74AE">
        <w:t>(</w:t>
      </w:r>
      <w:r>
        <w:t xml:space="preserve">Подробнее о формировании изменения малой закупки указано в Руководстве </w:t>
      </w:r>
      <w:r w:rsidRPr="00CD55E8">
        <w:t>пользователя по работе заказчика в модуле "Малые закупки"</w:t>
      </w:r>
      <w:r w:rsidR="00FB74AE">
        <w:t>)</w:t>
      </w:r>
      <w:r>
        <w:t>.</w:t>
      </w:r>
    </w:p>
    <w:p w14:paraId="2A5A028A" w14:textId="14217B35" w:rsidR="00477DCF" w:rsidRPr="00787F52" w:rsidRDefault="00477DCF" w:rsidP="008B3B9E">
      <w:pPr>
        <w:autoSpaceDE w:val="0"/>
        <w:autoSpaceDN w:val="0"/>
        <w:adjustRightInd w:val="0"/>
        <w:ind w:firstLine="709"/>
        <w:contextualSpacing/>
      </w:pPr>
      <w:r>
        <w:t>Измененную версию малой закупки необходимо также направить в Бюджет.</w:t>
      </w:r>
    </w:p>
    <w:p w14:paraId="31947B32" w14:textId="77777777" w:rsidR="00477DCF" w:rsidRDefault="00477DCF" w:rsidP="008B3B9E">
      <w:pPr>
        <w:autoSpaceDE w:val="0"/>
        <w:autoSpaceDN w:val="0"/>
        <w:adjustRightInd w:val="0"/>
        <w:ind w:firstLine="709"/>
        <w:contextualSpacing/>
      </w:pPr>
    </w:p>
    <w:p w14:paraId="4491A951" w14:textId="244A21AB" w:rsidR="00477DCF" w:rsidRPr="00477DCF" w:rsidRDefault="00477DCF" w:rsidP="00477DCF">
      <w:pPr>
        <w:pStyle w:val="a6"/>
        <w:numPr>
          <w:ilvl w:val="0"/>
          <w:numId w:val="15"/>
        </w:numPr>
        <w:autoSpaceDE w:val="0"/>
        <w:autoSpaceDN w:val="0"/>
        <w:adjustRightInd w:val="0"/>
        <w:jc w:val="center"/>
      </w:pPr>
      <w:r w:rsidRPr="00477DCF">
        <w:rPr>
          <w:b/>
          <w:bCs/>
        </w:rPr>
        <w:t>Статусы документов ПК «WEB-Торги-КС» при передаче в ПК «Бюджет-СМАРТ</w:t>
      </w:r>
      <w:r w:rsidRPr="002960D2">
        <w:rPr>
          <w:b/>
        </w:rPr>
        <w:t>»</w:t>
      </w:r>
    </w:p>
    <w:p w14:paraId="0498D9B8" w14:textId="77777777" w:rsidR="00477DCF" w:rsidRDefault="00477DCF" w:rsidP="00477DCF">
      <w:pPr>
        <w:pStyle w:val="a6"/>
        <w:autoSpaceDE w:val="0"/>
        <w:autoSpaceDN w:val="0"/>
        <w:adjustRightInd w:val="0"/>
      </w:pPr>
    </w:p>
    <w:p w14:paraId="2B7DD5BA" w14:textId="6E605141" w:rsidR="00766C41" w:rsidRDefault="00477DCF" w:rsidP="008B3B9E">
      <w:pPr>
        <w:autoSpaceDE w:val="0"/>
        <w:autoSpaceDN w:val="0"/>
        <w:adjustRightInd w:val="0"/>
        <w:ind w:firstLine="709"/>
        <w:contextualSpacing/>
      </w:pPr>
      <w:r>
        <w:t>Ознакомиться со</w:t>
      </w:r>
      <w:r w:rsidR="00766C41">
        <w:t xml:space="preserve"> статус</w:t>
      </w:r>
      <w:r>
        <w:t>ом</w:t>
      </w:r>
      <w:r w:rsidR="00766C41">
        <w:t xml:space="preserve"> отправки документ</w:t>
      </w:r>
      <w:r>
        <w:t>ов</w:t>
      </w:r>
      <w:r w:rsidR="00766C41">
        <w:t xml:space="preserve"> Договор</w:t>
      </w:r>
      <w:r>
        <w:t xml:space="preserve"> и Документ о приемке</w:t>
      </w:r>
      <w:r w:rsidR="00766C41">
        <w:t xml:space="preserve">, а также </w:t>
      </w:r>
      <w:r>
        <w:t xml:space="preserve">получить </w:t>
      </w:r>
      <w:r w:rsidR="00766C41">
        <w:t xml:space="preserve">протокол последней отправки </w:t>
      </w:r>
      <w:r>
        <w:t>возможно с помощью следующих кнопок:</w:t>
      </w:r>
      <w:r w:rsidR="00766C41">
        <w:t xml:space="preserve"> «</w:t>
      </w:r>
      <w:r w:rsidR="00766C41" w:rsidRPr="00E164BE">
        <w:rPr>
          <w:b/>
          <w:bCs/>
        </w:rPr>
        <w:t>Журнал отправки документа в БКС</w:t>
      </w:r>
      <w:r w:rsidR="00766C41">
        <w:t>», «</w:t>
      </w:r>
      <w:r w:rsidR="00766C41" w:rsidRPr="00E164BE">
        <w:rPr>
          <w:b/>
          <w:bCs/>
        </w:rPr>
        <w:t>Результат отправки в БКС</w:t>
      </w:r>
      <w:r w:rsidR="00766C41">
        <w:t>»</w:t>
      </w:r>
      <w:r w:rsidR="007A56D6">
        <w:t xml:space="preserve"> </w:t>
      </w:r>
      <w:r w:rsidR="007A56D6" w:rsidRPr="00EF4C0E">
        <w:t>(</w:t>
      </w:r>
      <w:r w:rsidR="00FB74AE">
        <w:t>Рисунок 20</w:t>
      </w:r>
      <w:r w:rsidR="007A56D6" w:rsidRPr="00EF4C0E">
        <w:t>)</w:t>
      </w:r>
      <w:r>
        <w:t>.</w:t>
      </w:r>
    </w:p>
    <w:p w14:paraId="157D1578" w14:textId="77777777" w:rsidR="00766C41" w:rsidRDefault="00766C41" w:rsidP="008B3B9E">
      <w:pPr>
        <w:autoSpaceDE w:val="0"/>
        <w:autoSpaceDN w:val="0"/>
        <w:adjustRightInd w:val="0"/>
        <w:ind w:firstLine="709"/>
        <w:contextualSpacing/>
      </w:pPr>
    </w:p>
    <w:p w14:paraId="7AAD4859" w14:textId="77777777" w:rsidR="00766C41" w:rsidRDefault="00766C41" w:rsidP="00477DCF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 wp14:anchorId="79BA961E" wp14:editId="061DEDE6">
            <wp:extent cx="5940425" cy="18903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C8C7" w14:textId="63E3796C" w:rsidR="00477DCF" w:rsidRDefault="00477DCF" w:rsidP="00477DCF">
      <w:pPr>
        <w:autoSpaceDE w:val="0"/>
        <w:autoSpaceDN w:val="0"/>
        <w:adjustRightInd w:val="0"/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20</w:t>
      </w:r>
      <w:r w:rsidRPr="001734AD">
        <w:rPr>
          <w:i/>
          <w:iCs/>
        </w:rPr>
        <w:t xml:space="preserve">. </w:t>
      </w:r>
      <w:r>
        <w:rPr>
          <w:i/>
          <w:iCs/>
        </w:rPr>
        <w:t>Кнопки для просмотра статусов отправки документов в Бюджет</w:t>
      </w:r>
    </w:p>
    <w:p w14:paraId="254276F0" w14:textId="77777777" w:rsidR="00C16E62" w:rsidRDefault="00C16E62" w:rsidP="008B3B9E">
      <w:pPr>
        <w:autoSpaceDE w:val="0"/>
        <w:autoSpaceDN w:val="0"/>
        <w:adjustRightInd w:val="0"/>
        <w:contextualSpacing/>
      </w:pPr>
    </w:p>
    <w:p w14:paraId="430A5A51" w14:textId="03848E97" w:rsidR="00477DCF" w:rsidRPr="00477DCF" w:rsidRDefault="00477DCF" w:rsidP="00477DCF">
      <w:pPr>
        <w:ind w:firstLine="708"/>
        <w:contextualSpacing/>
        <w:rPr>
          <w:b/>
          <w:bCs/>
        </w:rPr>
      </w:pPr>
      <w:r>
        <w:t>По нажатию на кнопку «</w:t>
      </w:r>
      <w:r>
        <w:rPr>
          <w:b/>
          <w:bCs/>
        </w:rPr>
        <w:t>Журнал отправки в БКС</w:t>
      </w:r>
      <w:r>
        <w:t xml:space="preserve">» будет получен протокол </w:t>
      </w:r>
      <w:r w:rsidR="00D7216F" w:rsidRPr="00E164BE">
        <w:t>«</w:t>
      </w:r>
      <w:r w:rsidR="00D7216F" w:rsidRPr="00D7216F">
        <w:rPr>
          <w:b/>
          <w:bCs/>
        </w:rPr>
        <w:t>История отправки в БКС</w:t>
      </w:r>
      <w:r w:rsidR="00D7216F" w:rsidRPr="00E164BE">
        <w:t>»</w:t>
      </w:r>
      <w:r w:rsidR="00E164BE">
        <w:t>, в котором будут отражены вся история отправки документа в Бюджет (Рисунок 21).</w:t>
      </w:r>
    </w:p>
    <w:p w14:paraId="4941DA2D" w14:textId="77777777" w:rsidR="00E164BE" w:rsidRDefault="00E164BE" w:rsidP="00E164BE">
      <w:pPr>
        <w:contextualSpacing/>
      </w:pPr>
    </w:p>
    <w:p w14:paraId="6B6DCD47" w14:textId="4FEC6818" w:rsidR="00E164BE" w:rsidRDefault="00E164BE" w:rsidP="00E164BE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3B624FEA" wp14:editId="6BA2D74B">
            <wp:extent cx="6840220" cy="2230120"/>
            <wp:effectExtent l="0" t="0" r="0" b="0"/>
            <wp:docPr id="19284488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4880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45459" w14:textId="47D74AD6" w:rsidR="00E164BE" w:rsidRDefault="00E164BE" w:rsidP="00E164BE">
      <w:pPr>
        <w:contextualSpacing/>
        <w:jc w:val="center"/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21</w:t>
      </w:r>
      <w:r w:rsidRPr="001734AD">
        <w:rPr>
          <w:i/>
          <w:iCs/>
        </w:rPr>
        <w:t xml:space="preserve">. </w:t>
      </w:r>
      <w:r>
        <w:rPr>
          <w:i/>
          <w:iCs/>
        </w:rPr>
        <w:t>Пример информации об успешной отправке Договора в БКС</w:t>
      </w:r>
    </w:p>
    <w:p w14:paraId="24BB6A57" w14:textId="77777777" w:rsidR="00E164BE" w:rsidRDefault="00E164BE" w:rsidP="00477DCF">
      <w:pPr>
        <w:ind w:firstLine="708"/>
        <w:contextualSpacing/>
      </w:pPr>
    </w:p>
    <w:p w14:paraId="14356862" w14:textId="2A85519D" w:rsidR="00E164BE" w:rsidRDefault="00E164BE" w:rsidP="00477DCF">
      <w:pPr>
        <w:ind w:firstLine="708"/>
        <w:contextualSpacing/>
      </w:pPr>
      <w:r>
        <w:t xml:space="preserve">По нажатию на кнопку </w:t>
      </w:r>
      <w:r w:rsidR="008C4CB9" w:rsidRPr="008C4CB9">
        <w:t>[</w:t>
      </w:r>
      <w:r w:rsidRPr="00E164BE">
        <w:rPr>
          <w:b/>
          <w:bCs/>
        </w:rPr>
        <w:t>Результат отправки в БКС</w:t>
      </w:r>
      <w:r w:rsidR="008C4CB9" w:rsidRPr="008C4CB9">
        <w:t>]</w:t>
      </w:r>
      <w:r>
        <w:t xml:space="preserve"> будет получен протокол с результатом отправки в Бюджет (Рисунок 22, 23, 24).</w:t>
      </w:r>
    </w:p>
    <w:p w14:paraId="781EA9D8" w14:textId="77777777" w:rsidR="00E164BE" w:rsidRDefault="00E164BE" w:rsidP="00E164BE">
      <w:pPr>
        <w:contextualSpacing/>
      </w:pPr>
    </w:p>
    <w:p w14:paraId="40425119" w14:textId="5EFD0487" w:rsidR="00E164BE" w:rsidRDefault="00E164BE" w:rsidP="00E164BE">
      <w:pPr>
        <w:contextualSpacing/>
        <w:jc w:val="center"/>
      </w:pPr>
      <w:r>
        <w:rPr>
          <w:noProof/>
        </w:rPr>
        <w:drawing>
          <wp:inline distT="0" distB="0" distL="0" distR="0" wp14:anchorId="2BA3995E" wp14:editId="18CB9A49">
            <wp:extent cx="6356350" cy="3342807"/>
            <wp:effectExtent l="0" t="0" r="6350" b="0"/>
            <wp:docPr id="2068592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9216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71238" cy="335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59CC" w14:textId="17596024" w:rsidR="00E164BE" w:rsidRDefault="00E164BE" w:rsidP="00E164BE">
      <w:pPr>
        <w:contextualSpacing/>
        <w:jc w:val="center"/>
        <w:rPr>
          <w:i/>
          <w:i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22</w:t>
      </w:r>
      <w:r w:rsidRPr="001734AD">
        <w:rPr>
          <w:i/>
          <w:iCs/>
        </w:rPr>
        <w:t xml:space="preserve">. </w:t>
      </w:r>
      <w:r>
        <w:rPr>
          <w:i/>
          <w:iCs/>
        </w:rPr>
        <w:t>Пример успешной передачи документа в Бюджет</w:t>
      </w:r>
    </w:p>
    <w:p w14:paraId="66174F08" w14:textId="77777777" w:rsidR="00B845E5" w:rsidRDefault="00B845E5" w:rsidP="00E164BE">
      <w:pPr>
        <w:contextualSpacing/>
        <w:jc w:val="center"/>
        <w:rPr>
          <w:i/>
          <w:iCs/>
        </w:rPr>
      </w:pPr>
    </w:p>
    <w:p w14:paraId="77AFF413" w14:textId="177B503E" w:rsidR="00E164BE" w:rsidRDefault="00B845E5" w:rsidP="00E164BE">
      <w:pPr>
        <w:contextualSpacing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70C2096D" wp14:editId="25FD12F4">
            <wp:extent cx="6140450" cy="2895793"/>
            <wp:effectExtent l="0" t="0" r="0" b="0"/>
            <wp:docPr id="1185809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0903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48994" cy="28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6175" w14:textId="5C924D2C" w:rsidR="00E164BE" w:rsidRDefault="00E164BE" w:rsidP="00E164BE">
      <w:pPr>
        <w:contextualSpacing/>
        <w:jc w:val="center"/>
        <w:rPr>
          <w:i/>
          <w:i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23</w:t>
      </w:r>
      <w:r w:rsidRPr="001734AD">
        <w:rPr>
          <w:i/>
          <w:iCs/>
        </w:rPr>
        <w:t xml:space="preserve">. </w:t>
      </w:r>
      <w:r>
        <w:rPr>
          <w:i/>
          <w:iCs/>
        </w:rPr>
        <w:t xml:space="preserve">Пример </w:t>
      </w:r>
      <w:r w:rsidR="00B845E5">
        <w:rPr>
          <w:i/>
          <w:iCs/>
        </w:rPr>
        <w:t>ошибки при отправке документа в Бюджет</w:t>
      </w:r>
    </w:p>
    <w:p w14:paraId="651152A9" w14:textId="57972EC0" w:rsidR="00E164BE" w:rsidRDefault="00B845E5" w:rsidP="00E164BE">
      <w:pPr>
        <w:contextualSpacing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5DE95C68" wp14:editId="61612C47">
            <wp:extent cx="6840220" cy="982980"/>
            <wp:effectExtent l="19050" t="19050" r="17780" b="26670"/>
            <wp:docPr id="789012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1230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29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6F33160" w14:textId="784E0AC9" w:rsidR="00E164BE" w:rsidRDefault="00E164BE" w:rsidP="00E164BE">
      <w:pPr>
        <w:contextualSpacing/>
        <w:jc w:val="center"/>
        <w:rPr>
          <w:i/>
          <w:iCs/>
        </w:rPr>
      </w:pPr>
      <w:r w:rsidRPr="001734AD">
        <w:rPr>
          <w:i/>
          <w:iCs/>
        </w:rPr>
        <w:t xml:space="preserve">Рисунок </w:t>
      </w:r>
      <w:r>
        <w:rPr>
          <w:i/>
          <w:iCs/>
        </w:rPr>
        <w:t>24</w:t>
      </w:r>
      <w:r w:rsidRPr="001734AD">
        <w:rPr>
          <w:i/>
          <w:iCs/>
        </w:rPr>
        <w:t xml:space="preserve">. </w:t>
      </w:r>
      <w:r w:rsidR="00B845E5">
        <w:rPr>
          <w:i/>
          <w:iCs/>
        </w:rPr>
        <w:t xml:space="preserve">Информация о том, что </w:t>
      </w:r>
      <w:r w:rsidR="008C4CB9">
        <w:rPr>
          <w:i/>
          <w:iCs/>
        </w:rPr>
        <w:t>д</w:t>
      </w:r>
      <w:r>
        <w:rPr>
          <w:i/>
          <w:iCs/>
        </w:rPr>
        <w:t>окумент не направлялся в Бюджет</w:t>
      </w:r>
    </w:p>
    <w:p w14:paraId="7A613B36" w14:textId="77777777" w:rsidR="008C4CB9" w:rsidRDefault="008C4CB9" w:rsidP="00E164BE">
      <w:pPr>
        <w:contextualSpacing/>
        <w:jc w:val="center"/>
      </w:pPr>
    </w:p>
    <w:p w14:paraId="01D9AE48" w14:textId="64302075" w:rsidR="00986254" w:rsidRDefault="00B845E5" w:rsidP="00B845E5">
      <w:pPr>
        <w:ind w:firstLine="709"/>
        <w:contextualSpacing/>
      </w:pPr>
      <w:r>
        <w:t xml:space="preserve">По </w:t>
      </w:r>
      <w:r w:rsidR="00986254">
        <w:t>завершени</w:t>
      </w:r>
      <w:r>
        <w:t>ю</w:t>
      </w:r>
      <w:r w:rsidR="00986254">
        <w:t xml:space="preserve"> процедуры передачи Договора</w:t>
      </w:r>
      <w:r>
        <w:t xml:space="preserve"> или Документа о приемке в Бюджет</w:t>
      </w:r>
      <w:r w:rsidR="00986254">
        <w:t xml:space="preserve">, документ </w:t>
      </w:r>
      <w:r>
        <w:t xml:space="preserve">в РИС, </w:t>
      </w:r>
      <w:r w:rsidR="00986254">
        <w:t xml:space="preserve">из которого он был передан, получит один из итоговых </w:t>
      </w:r>
      <w:r>
        <w:t>Аналитических признаков (АП):</w:t>
      </w:r>
    </w:p>
    <w:p w14:paraId="16FFB283" w14:textId="4CA4EF0F" w:rsidR="00986254" w:rsidRDefault="00986254" w:rsidP="008B3B9E">
      <w:pPr>
        <w:pStyle w:val="a6"/>
        <w:numPr>
          <w:ilvl w:val="0"/>
          <w:numId w:val="13"/>
        </w:numPr>
      </w:pPr>
      <w:r>
        <w:t>«</w:t>
      </w:r>
      <w:r w:rsidR="00B845E5" w:rsidRPr="008C4CB9">
        <w:rPr>
          <w:b/>
          <w:bCs/>
        </w:rPr>
        <w:t>Документ принят в Бюджет</w:t>
      </w:r>
      <w:r>
        <w:t>»</w:t>
      </w:r>
      <w:r w:rsidR="00B845E5">
        <w:t>;</w:t>
      </w:r>
    </w:p>
    <w:p w14:paraId="6A700177" w14:textId="6E73F042" w:rsidR="00986254" w:rsidRDefault="00986254" w:rsidP="008B3B9E">
      <w:pPr>
        <w:pStyle w:val="a6"/>
        <w:numPr>
          <w:ilvl w:val="0"/>
          <w:numId w:val="13"/>
        </w:numPr>
      </w:pPr>
      <w:r>
        <w:t>«</w:t>
      </w:r>
      <w:r w:rsidRPr="008C4CB9">
        <w:rPr>
          <w:b/>
          <w:bCs/>
        </w:rPr>
        <w:t>Ошибка при отправке в БКС</w:t>
      </w:r>
      <w:r>
        <w:t>»</w:t>
      </w:r>
      <w:r w:rsidR="00B845E5">
        <w:t>.</w:t>
      </w:r>
    </w:p>
    <w:p w14:paraId="3615A142" w14:textId="77777777" w:rsidR="00B845E5" w:rsidRDefault="00B845E5" w:rsidP="00B845E5">
      <w:pPr>
        <w:pStyle w:val="a6"/>
      </w:pPr>
    </w:p>
    <w:p w14:paraId="18A081DB" w14:textId="368601BF" w:rsidR="00986254" w:rsidRDefault="00986254" w:rsidP="008C4CB9">
      <w:pPr>
        <w:ind w:firstLine="708"/>
        <w:contextualSpacing/>
      </w:pPr>
      <w:r>
        <w:t>В случае АП «</w:t>
      </w:r>
      <w:r w:rsidRPr="008C4CB9">
        <w:rPr>
          <w:b/>
          <w:bCs/>
        </w:rPr>
        <w:t>Ошибка при отправке в БКС</w:t>
      </w:r>
      <w:r>
        <w:t xml:space="preserve">» для выявления </w:t>
      </w:r>
      <w:r w:rsidR="00DB16FA">
        <w:t>п</w:t>
      </w:r>
      <w:r>
        <w:t xml:space="preserve">ричины </w:t>
      </w:r>
      <w:r w:rsidR="00DB16FA">
        <w:t xml:space="preserve">ошибки </w:t>
      </w:r>
      <w:r>
        <w:t xml:space="preserve">необходимо ознакомиться с протоколом отправки по кнопке </w:t>
      </w:r>
      <w:r w:rsidR="008C4CB9" w:rsidRPr="008C4CB9">
        <w:t>[</w:t>
      </w:r>
      <w:r w:rsidRPr="008C4CB9">
        <w:rPr>
          <w:b/>
          <w:bCs/>
        </w:rPr>
        <w:t>Результат отправки в БКС</w:t>
      </w:r>
      <w:r w:rsidR="008C4CB9" w:rsidRPr="008C4CB9">
        <w:t>]</w:t>
      </w:r>
      <w:r>
        <w:t>.</w:t>
      </w:r>
      <w:r w:rsidR="00DB16FA">
        <w:t xml:space="preserve"> После ее устранения, документ с таким АП можно передать</w:t>
      </w:r>
      <w:r w:rsidR="00361AB5">
        <w:t xml:space="preserve"> в </w:t>
      </w:r>
      <w:r w:rsidR="00B845E5">
        <w:t>Бюджет</w:t>
      </w:r>
      <w:r w:rsidR="00DB16FA">
        <w:t xml:space="preserve"> повторно нажатием кнопки </w:t>
      </w:r>
      <w:r w:rsidR="008C4CB9" w:rsidRPr="008C4CB9">
        <w:t>[</w:t>
      </w:r>
      <w:r w:rsidR="008C4CB9" w:rsidRPr="008C4CB9">
        <w:rPr>
          <w:b/>
          <w:bCs/>
          <w:lang w:val="en-US"/>
        </w:rPr>
        <w:t>C</w:t>
      </w:r>
      <w:r w:rsidR="00DB16FA" w:rsidRPr="008C4CB9">
        <w:rPr>
          <w:b/>
          <w:bCs/>
        </w:rPr>
        <w:t>формировать договор в БКС</w:t>
      </w:r>
      <w:r w:rsidR="008C4CB9" w:rsidRPr="008C4CB9">
        <w:t xml:space="preserve">] </w:t>
      </w:r>
      <w:r w:rsidR="008C4CB9">
        <w:t xml:space="preserve">для контрактов и малых закупок и кнопки </w:t>
      </w:r>
      <w:r w:rsidR="008C4CB9" w:rsidRPr="008C4CB9">
        <w:t>[</w:t>
      </w:r>
      <w:r w:rsidR="008C4CB9" w:rsidRPr="008C4CB9">
        <w:rPr>
          <w:b/>
          <w:bCs/>
        </w:rPr>
        <w:t>Сформировать документ о приемке в БКС</w:t>
      </w:r>
      <w:r w:rsidR="008C4CB9" w:rsidRPr="008C4CB9">
        <w:t>]</w:t>
      </w:r>
      <w:r w:rsidR="008C4CB9">
        <w:t xml:space="preserve"> для документов о приемке</w:t>
      </w:r>
      <w:r w:rsidR="00DB16FA">
        <w:t>.</w:t>
      </w:r>
    </w:p>
    <w:p w14:paraId="622E65C2" w14:textId="001A2A72" w:rsidR="00DB16FA" w:rsidRDefault="00DB16FA" w:rsidP="008C4CB9">
      <w:pPr>
        <w:ind w:firstLine="708"/>
        <w:contextualSpacing/>
      </w:pPr>
      <w:r>
        <w:t xml:space="preserve">По факту успешной передачи </w:t>
      </w:r>
      <w:r w:rsidR="008C4CB9">
        <w:t>к</w:t>
      </w:r>
      <w:r w:rsidR="00B845E5">
        <w:t>онтракта</w:t>
      </w:r>
      <w:r w:rsidR="008C4CB9">
        <w:t xml:space="preserve"> либо малой закупки</w:t>
      </w:r>
      <w:r w:rsidR="00B845E5">
        <w:t xml:space="preserve"> в</w:t>
      </w:r>
      <w:r>
        <w:t xml:space="preserve"> </w:t>
      </w:r>
      <w:r w:rsidR="008C4CB9">
        <w:t>Бюджет</w:t>
      </w:r>
      <w:r>
        <w:t xml:space="preserve"> из </w:t>
      </w:r>
      <w:r w:rsidR="00202C95">
        <w:t xml:space="preserve">переданного </w:t>
      </w:r>
      <w:r>
        <w:t xml:space="preserve">документа </w:t>
      </w:r>
      <w:r w:rsidR="00202C95">
        <w:t>Договор в связке с ним может быть</w:t>
      </w:r>
      <w:r>
        <w:t xml:space="preserve"> </w:t>
      </w:r>
      <w:r w:rsidR="00202C95">
        <w:t>сформировано Бюджетное обязательство (БО).</w:t>
      </w:r>
    </w:p>
    <w:p w14:paraId="52147589" w14:textId="06DB0666" w:rsidR="009A4472" w:rsidRDefault="00035837" w:rsidP="008C4CB9">
      <w:pPr>
        <w:ind w:firstLine="708"/>
        <w:contextualSpacing/>
      </w:pPr>
      <w:r>
        <w:t>По факту успешной передачи</w:t>
      </w:r>
      <w:r w:rsidR="008C4CB9">
        <w:t xml:space="preserve"> документа о приемке</w:t>
      </w:r>
      <w:r>
        <w:t xml:space="preserve"> в </w:t>
      </w:r>
      <w:r w:rsidR="008C4CB9">
        <w:t>Бюджет,</w:t>
      </w:r>
      <w:r>
        <w:t xml:space="preserve"> из переданного </w:t>
      </w:r>
      <w:r w:rsidR="00CB7052">
        <w:t>Д</w:t>
      </w:r>
      <w:r w:rsidR="00CB7052" w:rsidRPr="00CB7052">
        <w:t>окумент</w:t>
      </w:r>
      <w:r w:rsidR="00CB7052">
        <w:t>а</w:t>
      </w:r>
      <w:r w:rsidR="00CB7052" w:rsidRPr="00CB7052">
        <w:t xml:space="preserve"> о приемке</w:t>
      </w:r>
      <w:r w:rsidR="00CB7052">
        <w:t xml:space="preserve">, </w:t>
      </w:r>
      <w:r>
        <w:t xml:space="preserve">в связке с ним может быть </w:t>
      </w:r>
      <w:bookmarkStart w:id="1" w:name="_GoBack"/>
      <w:bookmarkEnd w:id="1"/>
      <w:r>
        <w:t xml:space="preserve">сформировано </w:t>
      </w:r>
      <w:r w:rsidR="00CB7052">
        <w:t>Денежное</w:t>
      </w:r>
      <w:r>
        <w:t xml:space="preserve"> обязательство (</w:t>
      </w:r>
      <w:r w:rsidR="00CB7052">
        <w:t>Д</w:t>
      </w:r>
      <w:r>
        <w:t>О).</w:t>
      </w:r>
      <w:bookmarkEnd w:id="0"/>
    </w:p>
    <w:sectPr w:rsidR="009A4472" w:rsidSect="00F91D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4583"/>
    <w:multiLevelType w:val="hybridMultilevel"/>
    <w:tmpl w:val="D708EAF8"/>
    <w:lvl w:ilvl="0" w:tplc="BCA81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86B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0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C4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9A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1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8E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05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61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791B86"/>
    <w:multiLevelType w:val="hybridMultilevel"/>
    <w:tmpl w:val="DFC8772A"/>
    <w:lvl w:ilvl="0" w:tplc="88D84E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6D780C"/>
    <w:multiLevelType w:val="hybridMultilevel"/>
    <w:tmpl w:val="6040E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6539B"/>
    <w:multiLevelType w:val="hybridMultilevel"/>
    <w:tmpl w:val="3696990A"/>
    <w:lvl w:ilvl="0" w:tplc="06B0CC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E703C9"/>
    <w:multiLevelType w:val="hybridMultilevel"/>
    <w:tmpl w:val="EE9ED880"/>
    <w:lvl w:ilvl="0" w:tplc="61E89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60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E4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A6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65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9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A3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45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E4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0261E8"/>
    <w:multiLevelType w:val="hybridMultilevel"/>
    <w:tmpl w:val="94EA3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741A"/>
    <w:multiLevelType w:val="hybridMultilevel"/>
    <w:tmpl w:val="D460061C"/>
    <w:lvl w:ilvl="0" w:tplc="E42E7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2C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36F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0F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8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C5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2A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60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A4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88291C"/>
    <w:multiLevelType w:val="hybridMultilevel"/>
    <w:tmpl w:val="C728D7F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F783EAF"/>
    <w:multiLevelType w:val="hybridMultilevel"/>
    <w:tmpl w:val="FF2CD9BA"/>
    <w:lvl w:ilvl="0" w:tplc="06B0CC9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1BA67BC"/>
    <w:multiLevelType w:val="hybridMultilevel"/>
    <w:tmpl w:val="D3F06082"/>
    <w:lvl w:ilvl="0" w:tplc="F2147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CE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AD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68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FAF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ED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6C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48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789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273B2C"/>
    <w:multiLevelType w:val="hybridMultilevel"/>
    <w:tmpl w:val="7B32BCD2"/>
    <w:lvl w:ilvl="0" w:tplc="142409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1064E6F"/>
    <w:multiLevelType w:val="hybridMultilevel"/>
    <w:tmpl w:val="CBA4EC72"/>
    <w:lvl w:ilvl="0" w:tplc="0852AD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D6C7C95"/>
    <w:multiLevelType w:val="hybridMultilevel"/>
    <w:tmpl w:val="5E8CA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74184"/>
    <w:multiLevelType w:val="hybridMultilevel"/>
    <w:tmpl w:val="3A424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784331"/>
    <w:multiLevelType w:val="hybridMultilevel"/>
    <w:tmpl w:val="E83AA336"/>
    <w:lvl w:ilvl="0" w:tplc="06B0CC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4465448"/>
    <w:multiLevelType w:val="hybridMultilevel"/>
    <w:tmpl w:val="2FD68A3A"/>
    <w:lvl w:ilvl="0" w:tplc="A52CFB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388193C"/>
    <w:multiLevelType w:val="hybridMultilevel"/>
    <w:tmpl w:val="B60EDC96"/>
    <w:lvl w:ilvl="0" w:tplc="06B0CC9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D8E2868"/>
    <w:multiLevelType w:val="hybridMultilevel"/>
    <w:tmpl w:val="BFC22FD6"/>
    <w:lvl w:ilvl="0" w:tplc="06B0CC9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29A5FFD"/>
    <w:multiLevelType w:val="multilevel"/>
    <w:tmpl w:val="0C742D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94"/>
        </w:tabs>
        <w:ind w:left="2494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0" w15:restartNumberingAfterBreak="0">
    <w:nsid w:val="7B7D36AC"/>
    <w:multiLevelType w:val="multilevel"/>
    <w:tmpl w:val="4E0EF1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4"/>
  </w:num>
  <w:num w:numId="4">
    <w:abstractNumId w:val="0"/>
  </w:num>
  <w:num w:numId="5">
    <w:abstractNumId w:val="6"/>
  </w:num>
  <w:num w:numId="6">
    <w:abstractNumId w:val="19"/>
  </w:num>
  <w:num w:numId="7">
    <w:abstractNumId w:val="2"/>
  </w:num>
  <w:num w:numId="8">
    <w:abstractNumId w:val="20"/>
  </w:num>
  <w:num w:numId="9">
    <w:abstractNumId w:val="19"/>
  </w:num>
  <w:num w:numId="10">
    <w:abstractNumId w:val="5"/>
  </w:num>
  <w:num w:numId="11">
    <w:abstractNumId w:val="19"/>
  </w:num>
  <w:num w:numId="12">
    <w:abstractNumId w:val="1"/>
  </w:num>
  <w:num w:numId="13">
    <w:abstractNumId w:val="13"/>
  </w:num>
  <w:num w:numId="14">
    <w:abstractNumId w:val="12"/>
  </w:num>
  <w:num w:numId="15">
    <w:abstractNumId w:val="18"/>
  </w:num>
  <w:num w:numId="16">
    <w:abstractNumId w:val="10"/>
  </w:num>
  <w:num w:numId="17">
    <w:abstractNumId w:val="7"/>
  </w:num>
  <w:num w:numId="18">
    <w:abstractNumId w:val="11"/>
  </w:num>
  <w:num w:numId="19">
    <w:abstractNumId w:val="16"/>
  </w:num>
  <w:num w:numId="20">
    <w:abstractNumId w:val="8"/>
  </w:num>
  <w:num w:numId="21">
    <w:abstractNumId w:val="15"/>
  </w:num>
  <w:num w:numId="22">
    <w:abstractNumId w:val="17"/>
  </w:num>
  <w:num w:numId="23">
    <w:abstractNumId w:val="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3D6"/>
    <w:rsid w:val="000273D6"/>
    <w:rsid w:val="000355FA"/>
    <w:rsid w:val="00035837"/>
    <w:rsid w:val="000539C7"/>
    <w:rsid w:val="00057737"/>
    <w:rsid w:val="00064981"/>
    <w:rsid w:val="00070F11"/>
    <w:rsid w:val="00093E73"/>
    <w:rsid w:val="000A2956"/>
    <w:rsid w:val="000A6607"/>
    <w:rsid w:val="000B24DF"/>
    <w:rsid w:val="000B749E"/>
    <w:rsid w:val="000D16DB"/>
    <w:rsid w:val="000E43D0"/>
    <w:rsid w:val="00112ADD"/>
    <w:rsid w:val="00121D92"/>
    <w:rsid w:val="001354E9"/>
    <w:rsid w:val="00145FF9"/>
    <w:rsid w:val="00146575"/>
    <w:rsid w:val="001555A6"/>
    <w:rsid w:val="00164600"/>
    <w:rsid w:val="00167D14"/>
    <w:rsid w:val="00172D15"/>
    <w:rsid w:val="001734AD"/>
    <w:rsid w:val="00181FF3"/>
    <w:rsid w:val="00195150"/>
    <w:rsid w:val="001B4034"/>
    <w:rsid w:val="001E3DBD"/>
    <w:rsid w:val="001F68C7"/>
    <w:rsid w:val="00202C95"/>
    <w:rsid w:val="00203980"/>
    <w:rsid w:val="002321CB"/>
    <w:rsid w:val="00236597"/>
    <w:rsid w:val="0024208B"/>
    <w:rsid w:val="00245155"/>
    <w:rsid w:val="00253632"/>
    <w:rsid w:val="00264D60"/>
    <w:rsid w:val="002672BC"/>
    <w:rsid w:val="0026747C"/>
    <w:rsid w:val="002728FB"/>
    <w:rsid w:val="00281BE8"/>
    <w:rsid w:val="002960D2"/>
    <w:rsid w:val="002B53D8"/>
    <w:rsid w:val="00332221"/>
    <w:rsid w:val="00361AB5"/>
    <w:rsid w:val="00390A68"/>
    <w:rsid w:val="003A644B"/>
    <w:rsid w:val="003C2AF6"/>
    <w:rsid w:val="003C5406"/>
    <w:rsid w:val="003F1021"/>
    <w:rsid w:val="00413C71"/>
    <w:rsid w:val="00422093"/>
    <w:rsid w:val="00477DCF"/>
    <w:rsid w:val="004C2C97"/>
    <w:rsid w:val="004C3597"/>
    <w:rsid w:val="004E61CF"/>
    <w:rsid w:val="004F7464"/>
    <w:rsid w:val="00501637"/>
    <w:rsid w:val="005936EF"/>
    <w:rsid w:val="005A43B1"/>
    <w:rsid w:val="005A4760"/>
    <w:rsid w:val="005B25DB"/>
    <w:rsid w:val="005C2BD5"/>
    <w:rsid w:val="005C6133"/>
    <w:rsid w:val="005D4111"/>
    <w:rsid w:val="006009A3"/>
    <w:rsid w:val="00605586"/>
    <w:rsid w:val="00673F76"/>
    <w:rsid w:val="00675273"/>
    <w:rsid w:val="00676958"/>
    <w:rsid w:val="00691150"/>
    <w:rsid w:val="006B1B65"/>
    <w:rsid w:val="006D660A"/>
    <w:rsid w:val="006E1175"/>
    <w:rsid w:val="006E227F"/>
    <w:rsid w:val="00700D8B"/>
    <w:rsid w:val="00715404"/>
    <w:rsid w:val="0072617F"/>
    <w:rsid w:val="00752360"/>
    <w:rsid w:val="00766C41"/>
    <w:rsid w:val="00785ECB"/>
    <w:rsid w:val="00786D4E"/>
    <w:rsid w:val="00787F52"/>
    <w:rsid w:val="007A4B8E"/>
    <w:rsid w:val="007A56D6"/>
    <w:rsid w:val="007A6509"/>
    <w:rsid w:val="007B6EA5"/>
    <w:rsid w:val="007C6B69"/>
    <w:rsid w:val="007D0140"/>
    <w:rsid w:val="007E701A"/>
    <w:rsid w:val="007F2806"/>
    <w:rsid w:val="00827D1F"/>
    <w:rsid w:val="008B3B9E"/>
    <w:rsid w:val="008C2531"/>
    <w:rsid w:val="008C4CB9"/>
    <w:rsid w:val="008D6369"/>
    <w:rsid w:val="00903880"/>
    <w:rsid w:val="00957025"/>
    <w:rsid w:val="00966F8F"/>
    <w:rsid w:val="00974DEA"/>
    <w:rsid w:val="0097536B"/>
    <w:rsid w:val="009773AA"/>
    <w:rsid w:val="00986254"/>
    <w:rsid w:val="009A4472"/>
    <w:rsid w:val="00A02CD2"/>
    <w:rsid w:val="00A3334C"/>
    <w:rsid w:val="00A357EF"/>
    <w:rsid w:val="00B06BD8"/>
    <w:rsid w:val="00B16138"/>
    <w:rsid w:val="00B30F22"/>
    <w:rsid w:val="00B340FA"/>
    <w:rsid w:val="00B845E5"/>
    <w:rsid w:val="00BF6D96"/>
    <w:rsid w:val="00C16E62"/>
    <w:rsid w:val="00C23DF0"/>
    <w:rsid w:val="00C3210F"/>
    <w:rsid w:val="00C975E7"/>
    <w:rsid w:val="00CB4EBE"/>
    <w:rsid w:val="00CB7052"/>
    <w:rsid w:val="00CD55E8"/>
    <w:rsid w:val="00CF55F5"/>
    <w:rsid w:val="00D01F1F"/>
    <w:rsid w:val="00D424EA"/>
    <w:rsid w:val="00D7216F"/>
    <w:rsid w:val="00D74A71"/>
    <w:rsid w:val="00DB14F4"/>
    <w:rsid w:val="00DB16FA"/>
    <w:rsid w:val="00DC5079"/>
    <w:rsid w:val="00DD6341"/>
    <w:rsid w:val="00E112B3"/>
    <w:rsid w:val="00E164BE"/>
    <w:rsid w:val="00EE6A45"/>
    <w:rsid w:val="00F12A47"/>
    <w:rsid w:val="00F26FBA"/>
    <w:rsid w:val="00F32A84"/>
    <w:rsid w:val="00F5049B"/>
    <w:rsid w:val="00F833C7"/>
    <w:rsid w:val="00F91D43"/>
    <w:rsid w:val="00FB74AE"/>
    <w:rsid w:val="00FD2D34"/>
    <w:rsid w:val="00FE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36AE"/>
  <w15:chartTrackingRefBased/>
  <w15:docId w15:val="{A0C670DC-DCCB-4B4B-8D26-1D364797F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73D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0273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0273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0273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0273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0273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 (КС)"/>
    <w:basedOn w:val="10"/>
    <w:next w:val="a"/>
    <w:qFormat/>
    <w:rsid w:val="000273D6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"/>
    <w:qFormat/>
    <w:rsid w:val="000273D6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"/>
    <w:qFormat/>
    <w:rsid w:val="000273D6"/>
    <w:pPr>
      <w:keepLines w:val="0"/>
      <w:numPr>
        <w:ilvl w:val="1"/>
        <w:numId w:val="1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"/>
    <w:rsid w:val="000273D6"/>
    <w:pPr>
      <w:keepLines w:val="0"/>
      <w:numPr>
        <w:ilvl w:val="2"/>
        <w:numId w:val="1"/>
      </w:numPr>
      <w:spacing w:before="240" w:after="6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"/>
    <w:qFormat/>
    <w:rsid w:val="000273D6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3">
    <w:name w:val="caption"/>
    <w:basedOn w:val="a"/>
    <w:next w:val="a"/>
    <w:link w:val="a4"/>
    <w:uiPriority w:val="35"/>
    <w:qFormat/>
    <w:rsid w:val="000273D6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4">
    <w:name w:val="Название объекта Знак"/>
    <w:basedOn w:val="a0"/>
    <w:link w:val="a3"/>
    <w:uiPriority w:val="35"/>
    <w:rsid w:val="000273D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273D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0273D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0273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0273D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0273D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273D6"/>
    <w:pPr>
      <w:spacing w:before="100" w:beforeAutospacing="1" w:after="100" w:afterAutospacing="1"/>
      <w:jc w:val="left"/>
    </w:pPr>
  </w:style>
  <w:style w:type="paragraph" w:styleId="a6">
    <w:name w:val="List Paragraph"/>
    <w:basedOn w:val="a"/>
    <w:uiPriority w:val="34"/>
    <w:qFormat/>
    <w:rsid w:val="0024208B"/>
    <w:pPr>
      <w:ind w:left="720"/>
      <w:contextualSpacing/>
      <w:jc w:val="left"/>
    </w:pPr>
  </w:style>
  <w:style w:type="character" w:styleId="a7">
    <w:name w:val="Hyperlink"/>
    <w:basedOn w:val="a0"/>
    <w:uiPriority w:val="99"/>
    <w:unhideWhenUsed/>
    <w:rsid w:val="00167D1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67D14"/>
    <w:rPr>
      <w:color w:val="605E5C"/>
      <w:shd w:val="clear" w:color="auto" w:fill="E1DFDD"/>
    </w:rPr>
  </w:style>
  <w:style w:type="character" w:styleId="a9">
    <w:name w:val="Strong"/>
    <w:basedOn w:val="a0"/>
    <w:uiPriority w:val="22"/>
    <w:qFormat/>
    <w:rsid w:val="000E43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49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4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111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244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56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helpgz.keysystems.ru/ru/complex-operations/2-15-ispolzovanie-dostupnykh-spravochnikov-v-sisteme-web-torgi-ks/2-15-1-spravochnik-postavshiki-uslug" TargetMode="External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helpgz.keysystems.ru/ru/complex-operations/2-15-ispolzovanie-dostupnykh-spravochnikov-v-sisteme-web-torgi-ks/2-15-1-spravochnik-postavshiki-uslug" TargetMode="External"/><Relationship Id="rId43" Type="http://schemas.openxmlformats.org/officeDocument/2006/relationships/image" Target="media/image36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58304-0BD2-489D-B0DB-E015944DD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1467</TotalTime>
  <Pages>13</Pages>
  <Words>2765</Words>
  <Characters>15762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Михаил Александрович</dc:creator>
  <cp:keywords/>
  <dc:description/>
  <cp:lastModifiedBy>Пользователь</cp:lastModifiedBy>
  <cp:revision>12</cp:revision>
  <dcterms:created xsi:type="dcterms:W3CDTF">2024-02-14T00:12:00Z</dcterms:created>
  <dcterms:modified xsi:type="dcterms:W3CDTF">2024-02-15T07:06:00Z</dcterms:modified>
</cp:coreProperties>
</file>